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2FC" w:rsidRDefault="00DF52A0">
      <w:pPr>
        <w:rPr>
          <w:rFonts w:ascii="Arial" w:hAnsi="Arial" w:cs="Arial"/>
          <w:lang w:val="en-US"/>
        </w:rPr>
      </w:pPr>
      <w:bookmarkStart w:id="0" w:name="_GoBack"/>
      <w:bookmarkEnd w:id="0"/>
      <w:r>
        <w:rPr>
          <w:rFonts w:ascii="Arial" w:hAnsi="Arial"/>
        </w:rPr>
        <w:t xml:space="preserve">                                                          </w:t>
      </w:r>
    </w:p>
    <w:tbl>
      <w:tblPr>
        <w:tblpPr w:leftFromText="180" w:rightFromText="180" w:vertAnchor="text" w:tblpY="1"/>
        <w:tblOverlap w:val="never"/>
        <w:tblW w:w="0" w:type="auto"/>
        <w:tblLayout w:type="fixed"/>
        <w:tblLook w:val="0000" w:firstRow="0" w:lastRow="0" w:firstColumn="0" w:lastColumn="0" w:noHBand="0" w:noVBand="0"/>
      </w:tblPr>
      <w:tblGrid>
        <w:gridCol w:w="3794"/>
        <w:gridCol w:w="2268"/>
        <w:gridCol w:w="4358"/>
      </w:tblGrid>
      <w:tr w:rsidR="004122FC" w:rsidRPr="00F54398">
        <w:tc>
          <w:tcPr>
            <w:tcW w:w="3794" w:type="dxa"/>
          </w:tcPr>
          <w:p w:rsidR="00151844" w:rsidRDefault="00151844">
            <w:pPr>
              <w:rPr>
                <w:rFonts w:ascii="Arial" w:hAnsi="Arial" w:cs="Arial"/>
                <w:b/>
                <w:bCs/>
              </w:rPr>
            </w:pPr>
          </w:p>
          <w:p w:rsidR="00151844" w:rsidRDefault="00151844">
            <w:pPr>
              <w:rPr>
                <w:rFonts w:ascii="Arial" w:hAnsi="Arial" w:cs="Arial"/>
                <w:b/>
                <w:bCs/>
              </w:rPr>
            </w:pPr>
          </w:p>
          <w:p w:rsidR="00151844" w:rsidRDefault="00151844">
            <w:pPr>
              <w:rPr>
                <w:rFonts w:ascii="Arial" w:hAnsi="Arial" w:cs="Arial"/>
                <w:b/>
                <w:bCs/>
              </w:rPr>
            </w:pPr>
          </w:p>
          <w:p w:rsidR="004122FC" w:rsidRPr="00151844" w:rsidRDefault="00DF52A0">
            <w:pPr>
              <w:rPr>
                <w:rFonts w:ascii="Arial" w:hAnsi="Arial" w:cs="Arial"/>
                <w:b/>
                <w:bCs/>
              </w:rPr>
            </w:pPr>
            <w:r w:rsidRPr="00151844">
              <w:rPr>
                <w:rFonts w:ascii="Arial" w:hAnsi="Arial" w:cs="Arial"/>
                <w:b/>
                <w:bCs/>
              </w:rPr>
              <w:t>ΕΛΛΗΝΙΚΗ ΔΗΜΟΚΡΑΤΙΑ</w:t>
            </w:r>
          </w:p>
        </w:tc>
        <w:tc>
          <w:tcPr>
            <w:tcW w:w="2268" w:type="dxa"/>
          </w:tcPr>
          <w:p w:rsidR="004122FC" w:rsidRPr="00151844" w:rsidRDefault="004122FC">
            <w:pPr>
              <w:rPr>
                <w:rFonts w:ascii="Arial" w:hAnsi="Arial" w:cs="Arial"/>
                <w:b/>
                <w:bCs/>
              </w:rPr>
            </w:pPr>
          </w:p>
        </w:tc>
        <w:tc>
          <w:tcPr>
            <w:tcW w:w="4358" w:type="dxa"/>
          </w:tcPr>
          <w:p w:rsidR="004122FC" w:rsidRPr="00F54398" w:rsidRDefault="004122FC">
            <w:pPr>
              <w:rPr>
                <w:rFonts w:ascii="Segoe UI" w:hAnsi="Segoe UI" w:cs="Segoe UI"/>
                <w:b/>
                <w:bCs/>
              </w:rPr>
            </w:pPr>
          </w:p>
        </w:tc>
      </w:tr>
      <w:tr w:rsidR="004122FC" w:rsidRPr="00F54398">
        <w:tc>
          <w:tcPr>
            <w:tcW w:w="3794" w:type="dxa"/>
          </w:tcPr>
          <w:p w:rsidR="004122FC" w:rsidRPr="00151844" w:rsidRDefault="00DF52A0">
            <w:pPr>
              <w:rPr>
                <w:rFonts w:ascii="Arial" w:hAnsi="Arial" w:cs="Arial"/>
              </w:rPr>
            </w:pPr>
            <w:r w:rsidRPr="00151844">
              <w:rPr>
                <w:rFonts w:ascii="Arial" w:hAnsi="Arial" w:cs="Arial"/>
              </w:rPr>
              <w:t>ΠΕΡΙΦΕΡΕΙΑ ΣΤΕΡΕΑΣ ΕΛΛΑΔΑΣ</w:t>
            </w:r>
          </w:p>
        </w:tc>
        <w:tc>
          <w:tcPr>
            <w:tcW w:w="2268" w:type="dxa"/>
          </w:tcPr>
          <w:p w:rsidR="004122FC" w:rsidRPr="00151844" w:rsidRDefault="004122FC">
            <w:pPr>
              <w:rPr>
                <w:rFonts w:ascii="Arial" w:hAnsi="Arial" w:cs="Arial"/>
              </w:rPr>
            </w:pPr>
          </w:p>
        </w:tc>
        <w:tc>
          <w:tcPr>
            <w:tcW w:w="4358" w:type="dxa"/>
          </w:tcPr>
          <w:p w:rsidR="004122FC" w:rsidRPr="00F54398" w:rsidRDefault="004122FC">
            <w:pPr>
              <w:rPr>
                <w:rFonts w:ascii="Segoe UI" w:hAnsi="Segoe UI" w:cs="Segoe UI"/>
              </w:rPr>
            </w:pPr>
          </w:p>
        </w:tc>
      </w:tr>
      <w:tr w:rsidR="004122FC" w:rsidRPr="00F54398">
        <w:tc>
          <w:tcPr>
            <w:tcW w:w="3794" w:type="dxa"/>
          </w:tcPr>
          <w:p w:rsidR="004122FC" w:rsidRPr="00151844" w:rsidRDefault="00DF52A0">
            <w:pPr>
              <w:rPr>
                <w:rFonts w:ascii="Arial" w:hAnsi="Arial" w:cs="Arial"/>
              </w:rPr>
            </w:pPr>
            <w:r w:rsidRPr="00151844">
              <w:rPr>
                <w:rFonts w:ascii="Arial" w:hAnsi="Arial" w:cs="Arial"/>
              </w:rPr>
              <w:t>ΝΟΜΟΣ ΦΘΙΩΤΙΔΑΣ</w:t>
            </w:r>
          </w:p>
        </w:tc>
        <w:tc>
          <w:tcPr>
            <w:tcW w:w="2268" w:type="dxa"/>
          </w:tcPr>
          <w:p w:rsidR="004122FC" w:rsidRPr="00151844" w:rsidRDefault="004122FC">
            <w:pPr>
              <w:jc w:val="right"/>
              <w:rPr>
                <w:rFonts w:ascii="Arial" w:hAnsi="Arial" w:cs="Arial"/>
              </w:rPr>
            </w:pPr>
          </w:p>
        </w:tc>
        <w:tc>
          <w:tcPr>
            <w:tcW w:w="4358" w:type="dxa"/>
          </w:tcPr>
          <w:p w:rsidR="004122FC" w:rsidRPr="00151844" w:rsidRDefault="00DF52A0" w:rsidP="0033798A">
            <w:pPr>
              <w:pStyle w:val="a5"/>
              <w:tabs>
                <w:tab w:val="clear" w:pos="4153"/>
                <w:tab w:val="clear" w:pos="8306"/>
              </w:tabs>
              <w:rPr>
                <w:rFonts w:ascii="Arial" w:hAnsi="Arial" w:cs="Arial"/>
                <w:sz w:val="22"/>
                <w:szCs w:val="22"/>
              </w:rPr>
            </w:pPr>
            <w:r w:rsidRPr="00151844">
              <w:rPr>
                <w:rFonts w:ascii="Arial" w:hAnsi="Arial" w:cs="Arial"/>
                <w:sz w:val="22"/>
                <w:szCs w:val="22"/>
              </w:rPr>
              <w:t xml:space="preserve"> ΛΑΜΙΑ       </w:t>
            </w:r>
            <w:r w:rsidRPr="00151844">
              <w:rPr>
                <w:rFonts w:ascii="Arial" w:hAnsi="Arial" w:cs="Arial"/>
                <w:sz w:val="22"/>
                <w:szCs w:val="22"/>
                <w:lang w:val="en-US"/>
              </w:rPr>
              <w:t xml:space="preserve">   </w:t>
            </w:r>
            <w:r w:rsidR="00F54398" w:rsidRPr="00151844">
              <w:rPr>
                <w:rFonts w:ascii="Arial" w:hAnsi="Arial" w:cs="Arial"/>
                <w:sz w:val="22"/>
                <w:szCs w:val="22"/>
              </w:rPr>
              <w:t>2</w:t>
            </w:r>
            <w:r w:rsidR="0033798A" w:rsidRPr="00151844">
              <w:rPr>
                <w:rFonts w:ascii="Arial" w:hAnsi="Arial" w:cs="Arial"/>
                <w:sz w:val="22"/>
                <w:szCs w:val="22"/>
                <w:lang w:val="en-US"/>
              </w:rPr>
              <w:t>1</w:t>
            </w:r>
            <w:r w:rsidR="00F54398" w:rsidRPr="00151844">
              <w:rPr>
                <w:rFonts w:ascii="Arial" w:hAnsi="Arial" w:cs="Arial"/>
                <w:sz w:val="22"/>
                <w:szCs w:val="22"/>
              </w:rPr>
              <w:t>/7/2022</w:t>
            </w:r>
          </w:p>
        </w:tc>
      </w:tr>
      <w:tr w:rsidR="004122FC" w:rsidRPr="00F54398">
        <w:tc>
          <w:tcPr>
            <w:tcW w:w="3794" w:type="dxa"/>
          </w:tcPr>
          <w:p w:rsidR="004122FC" w:rsidRPr="00151844" w:rsidRDefault="00DF52A0">
            <w:pPr>
              <w:rPr>
                <w:rFonts w:ascii="Arial" w:hAnsi="Arial" w:cs="Arial"/>
                <w:b/>
                <w:bCs/>
                <w:u w:val="single"/>
              </w:rPr>
            </w:pPr>
            <w:r w:rsidRPr="00151844">
              <w:rPr>
                <w:rFonts w:ascii="Arial" w:hAnsi="Arial" w:cs="Arial"/>
                <w:b/>
                <w:bCs/>
                <w:u w:val="single"/>
              </w:rPr>
              <w:t xml:space="preserve">ΔΗΜΟΣ ΛΑΜΙΕΩΝ                             </w:t>
            </w:r>
          </w:p>
        </w:tc>
        <w:tc>
          <w:tcPr>
            <w:tcW w:w="2268" w:type="dxa"/>
          </w:tcPr>
          <w:p w:rsidR="004122FC" w:rsidRPr="00151844" w:rsidRDefault="004122FC">
            <w:pPr>
              <w:jc w:val="right"/>
              <w:rPr>
                <w:rFonts w:ascii="Arial" w:hAnsi="Arial" w:cs="Arial"/>
                <w:b/>
                <w:bCs/>
              </w:rPr>
            </w:pPr>
          </w:p>
        </w:tc>
        <w:tc>
          <w:tcPr>
            <w:tcW w:w="4358" w:type="dxa"/>
          </w:tcPr>
          <w:p w:rsidR="004122FC" w:rsidRPr="00F54398" w:rsidRDefault="004122FC" w:rsidP="00F54398">
            <w:pPr>
              <w:rPr>
                <w:rFonts w:ascii="Segoe UI" w:hAnsi="Segoe UI" w:cs="Segoe UI"/>
              </w:rPr>
            </w:pPr>
          </w:p>
        </w:tc>
      </w:tr>
      <w:tr w:rsidR="004122FC" w:rsidRPr="00F54398">
        <w:tc>
          <w:tcPr>
            <w:tcW w:w="3794" w:type="dxa"/>
          </w:tcPr>
          <w:p w:rsidR="004122FC" w:rsidRPr="00151844" w:rsidRDefault="004122FC">
            <w:pPr>
              <w:rPr>
                <w:rFonts w:ascii="Arial" w:hAnsi="Arial" w:cs="Arial"/>
              </w:rPr>
            </w:pPr>
          </w:p>
        </w:tc>
        <w:tc>
          <w:tcPr>
            <w:tcW w:w="2268" w:type="dxa"/>
          </w:tcPr>
          <w:p w:rsidR="004122FC" w:rsidRPr="00151844" w:rsidRDefault="004122FC">
            <w:pPr>
              <w:rPr>
                <w:rFonts w:ascii="Arial" w:hAnsi="Arial" w:cs="Arial"/>
              </w:rPr>
            </w:pPr>
          </w:p>
        </w:tc>
        <w:tc>
          <w:tcPr>
            <w:tcW w:w="4358" w:type="dxa"/>
          </w:tcPr>
          <w:p w:rsidR="004122FC" w:rsidRPr="00F54398" w:rsidRDefault="004122FC">
            <w:pPr>
              <w:rPr>
                <w:rFonts w:ascii="Segoe UI" w:hAnsi="Segoe UI" w:cs="Segoe UI"/>
              </w:rPr>
            </w:pPr>
          </w:p>
        </w:tc>
      </w:tr>
      <w:tr w:rsidR="004122FC" w:rsidRPr="00293816">
        <w:trPr>
          <w:trHeight w:val="1665"/>
        </w:trPr>
        <w:tc>
          <w:tcPr>
            <w:tcW w:w="3794" w:type="dxa"/>
          </w:tcPr>
          <w:p w:rsidR="004122FC" w:rsidRPr="00151844" w:rsidRDefault="00F54398">
            <w:pPr>
              <w:rPr>
                <w:rFonts w:ascii="Arial" w:hAnsi="Arial" w:cs="Arial"/>
                <w:u w:val="single"/>
              </w:rPr>
            </w:pPr>
            <w:r w:rsidRPr="00151844">
              <w:rPr>
                <w:rFonts w:ascii="Arial" w:hAnsi="Arial" w:cs="Arial"/>
                <w:b/>
                <w:bCs/>
                <w:u w:val="single"/>
              </w:rPr>
              <w:t xml:space="preserve">ΔΙΕΥΘΥΝΣΗ </w:t>
            </w:r>
            <w:r w:rsidR="0033798A" w:rsidRPr="00151844">
              <w:rPr>
                <w:rFonts w:ascii="Arial" w:hAnsi="Arial" w:cs="Arial"/>
                <w:b/>
                <w:bCs/>
                <w:u w:val="single"/>
              </w:rPr>
              <w:t>ΔΙΟΙΚΗΤΙΚΩΝ ΥΠΗΡΕΣΙΩΝ</w:t>
            </w:r>
          </w:p>
          <w:p w:rsidR="004122FC" w:rsidRPr="00151844" w:rsidRDefault="00DF52A0">
            <w:pPr>
              <w:rPr>
                <w:rFonts w:ascii="Arial" w:hAnsi="Arial" w:cs="Arial"/>
              </w:rPr>
            </w:pPr>
            <w:r w:rsidRPr="00151844">
              <w:rPr>
                <w:rFonts w:ascii="Arial" w:hAnsi="Arial" w:cs="Arial"/>
                <w:u w:val="single"/>
              </w:rPr>
              <w:t>Πληροφορίες</w:t>
            </w:r>
            <w:r w:rsidRPr="00151844">
              <w:rPr>
                <w:rFonts w:ascii="Arial" w:hAnsi="Arial" w:cs="Arial"/>
              </w:rPr>
              <w:t xml:space="preserve">: </w:t>
            </w:r>
            <w:r w:rsidR="0033798A" w:rsidRPr="00151844">
              <w:rPr>
                <w:rFonts w:ascii="Arial" w:hAnsi="Arial" w:cs="Arial"/>
              </w:rPr>
              <w:t>Ανδρεωσάτος Ανδρέας</w:t>
            </w:r>
          </w:p>
          <w:p w:rsidR="004122FC" w:rsidRPr="00151844" w:rsidRDefault="00F54398">
            <w:pPr>
              <w:rPr>
                <w:rFonts w:ascii="Arial" w:hAnsi="Arial" w:cs="Arial"/>
              </w:rPr>
            </w:pPr>
            <w:r w:rsidRPr="00151844">
              <w:rPr>
                <w:rFonts w:ascii="Arial" w:hAnsi="Arial" w:cs="Arial"/>
              </w:rPr>
              <w:t>Φλέμιγκ και Ερ. Σταυρού</w:t>
            </w:r>
            <w:r w:rsidR="00DF52A0" w:rsidRPr="00151844">
              <w:rPr>
                <w:rFonts w:ascii="Arial" w:hAnsi="Arial" w:cs="Arial"/>
              </w:rPr>
              <w:t xml:space="preserve">    τ.κ. 351 00 ΛΑΜΙΑ </w:t>
            </w:r>
          </w:p>
          <w:p w:rsidR="004122FC" w:rsidRPr="00151844" w:rsidRDefault="00DF52A0">
            <w:pPr>
              <w:rPr>
                <w:rFonts w:ascii="Arial" w:hAnsi="Arial" w:cs="Arial"/>
                <w:lang w:val="en-US"/>
              </w:rPr>
            </w:pPr>
            <w:r w:rsidRPr="00151844">
              <w:rPr>
                <w:rFonts w:ascii="Arial" w:hAnsi="Arial" w:cs="Arial"/>
              </w:rPr>
              <w:t>Τηλ</w:t>
            </w:r>
            <w:r w:rsidRPr="00151844">
              <w:rPr>
                <w:rFonts w:ascii="Arial" w:hAnsi="Arial" w:cs="Arial"/>
                <w:lang w:val="fr-FR"/>
              </w:rPr>
              <w:t>. : 2231</w:t>
            </w:r>
            <w:r w:rsidR="00F54398" w:rsidRPr="00151844">
              <w:rPr>
                <w:rFonts w:ascii="Arial" w:hAnsi="Arial" w:cs="Arial"/>
                <w:lang w:val="en-US"/>
              </w:rPr>
              <w:t>3</w:t>
            </w:r>
            <w:r w:rsidRPr="00151844">
              <w:rPr>
                <w:rFonts w:ascii="Arial" w:hAnsi="Arial" w:cs="Arial"/>
                <w:lang w:val="fr-FR"/>
              </w:rPr>
              <w:t xml:space="preserve"> </w:t>
            </w:r>
            <w:r w:rsidR="00F54398" w:rsidRPr="00151844">
              <w:rPr>
                <w:rFonts w:ascii="Arial" w:hAnsi="Arial" w:cs="Arial"/>
                <w:lang w:val="en-US"/>
              </w:rPr>
              <w:t>510</w:t>
            </w:r>
            <w:r w:rsidR="0033798A" w:rsidRPr="00151844">
              <w:rPr>
                <w:rFonts w:ascii="Arial" w:hAnsi="Arial" w:cs="Arial"/>
                <w:lang w:val="en-US"/>
              </w:rPr>
              <w:t>60</w:t>
            </w:r>
            <w:r w:rsidRPr="00151844">
              <w:rPr>
                <w:rFonts w:ascii="Arial" w:hAnsi="Arial" w:cs="Arial"/>
                <w:lang w:val="fr-FR"/>
              </w:rPr>
              <w:t xml:space="preserve"> </w:t>
            </w:r>
          </w:p>
          <w:p w:rsidR="004122FC" w:rsidRPr="00151844" w:rsidRDefault="00DF52A0">
            <w:pPr>
              <w:rPr>
                <w:rFonts w:ascii="Arial" w:hAnsi="Arial" w:cs="Arial"/>
                <w:lang w:val="fr-FR"/>
              </w:rPr>
            </w:pPr>
            <w:r w:rsidRPr="00151844">
              <w:rPr>
                <w:rFonts w:ascii="Arial" w:hAnsi="Arial" w:cs="Arial"/>
                <w:lang w:val="fr-FR"/>
              </w:rPr>
              <w:t>Email</w:t>
            </w:r>
            <w:r w:rsidRPr="00151844">
              <w:rPr>
                <w:rFonts w:ascii="Arial" w:hAnsi="Arial" w:cs="Arial"/>
                <w:lang w:val="en-US"/>
              </w:rPr>
              <w:t>.</w:t>
            </w:r>
            <w:r w:rsidRPr="00151844">
              <w:rPr>
                <w:rFonts w:ascii="Arial" w:hAnsi="Arial" w:cs="Arial"/>
                <w:lang w:val="fr-FR"/>
              </w:rPr>
              <w:t> </w:t>
            </w:r>
            <w:r w:rsidRPr="00151844">
              <w:rPr>
                <w:rFonts w:ascii="Arial" w:hAnsi="Arial" w:cs="Arial"/>
                <w:lang w:val="en-US"/>
              </w:rPr>
              <w:t>:</w:t>
            </w:r>
            <w:r w:rsidR="0033798A" w:rsidRPr="00151844">
              <w:rPr>
                <w:rFonts w:ascii="Arial" w:hAnsi="Arial" w:cs="Arial"/>
                <w:lang w:val="en-US"/>
              </w:rPr>
              <w:t xml:space="preserve"> </w:t>
            </w:r>
            <w:hyperlink r:id="rId8" w:history="1">
              <w:r w:rsidR="0033798A" w:rsidRPr="00151844">
                <w:rPr>
                  <w:rStyle w:val="-"/>
                  <w:rFonts w:ascii="Arial" w:hAnsi="Arial" w:cs="Arial"/>
                  <w:lang w:val="fr-FR"/>
                </w:rPr>
                <w:t>a.andreosatos@lamia-city.gr</w:t>
              </w:r>
            </w:hyperlink>
          </w:p>
          <w:p w:rsidR="004122FC" w:rsidRPr="00151844" w:rsidRDefault="004122FC">
            <w:pPr>
              <w:rPr>
                <w:rFonts w:ascii="Arial" w:hAnsi="Arial" w:cs="Arial"/>
                <w:b/>
                <w:bCs/>
                <w:lang w:val="en-US"/>
              </w:rPr>
            </w:pPr>
          </w:p>
        </w:tc>
        <w:tc>
          <w:tcPr>
            <w:tcW w:w="2268" w:type="dxa"/>
          </w:tcPr>
          <w:p w:rsidR="004122FC" w:rsidRPr="00151844" w:rsidRDefault="004122FC">
            <w:pPr>
              <w:rPr>
                <w:rFonts w:ascii="Arial" w:hAnsi="Arial" w:cs="Arial"/>
                <w:b/>
                <w:bCs/>
                <w:lang w:val="en-US"/>
              </w:rPr>
            </w:pPr>
          </w:p>
        </w:tc>
        <w:tc>
          <w:tcPr>
            <w:tcW w:w="4358" w:type="dxa"/>
          </w:tcPr>
          <w:p w:rsidR="004122FC" w:rsidRPr="0033798A" w:rsidRDefault="004122FC">
            <w:pPr>
              <w:rPr>
                <w:rFonts w:ascii="Segoe UI" w:hAnsi="Segoe UI" w:cs="Segoe UI"/>
                <w:lang w:val="en-US"/>
              </w:rPr>
            </w:pPr>
          </w:p>
        </w:tc>
      </w:tr>
    </w:tbl>
    <w:p w:rsidR="004122FC" w:rsidRDefault="004122FC">
      <w:pPr>
        <w:rPr>
          <w:rFonts w:ascii="Arial" w:hAnsi="Arial" w:cs="Arial"/>
        </w:rPr>
      </w:pPr>
    </w:p>
    <w:p w:rsidR="00151844" w:rsidRPr="00151844" w:rsidRDefault="00151844">
      <w:pPr>
        <w:rPr>
          <w:rFonts w:ascii="Arial" w:hAnsi="Arial" w:cs="Arial"/>
        </w:rPr>
      </w:pPr>
    </w:p>
    <w:p w:rsidR="004122FC" w:rsidRPr="00293816" w:rsidRDefault="00F54398" w:rsidP="002823F9">
      <w:pPr>
        <w:pStyle w:val="a5"/>
        <w:tabs>
          <w:tab w:val="clear" w:pos="4153"/>
          <w:tab w:val="clear" w:pos="8306"/>
        </w:tabs>
        <w:spacing w:line="276" w:lineRule="auto"/>
        <w:jc w:val="center"/>
        <w:rPr>
          <w:rFonts w:ascii="Arial" w:hAnsi="Arial" w:cs="Arial"/>
          <w:b/>
          <w:sz w:val="22"/>
          <w:szCs w:val="22"/>
        </w:rPr>
      </w:pPr>
      <w:r w:rsidRPr="00293816">
        <w:rPr>
          <w:rFonts w:ascii="Arial" w:hAnsi="Arial" w:cs="Arial"/>
          <w:b/>
          <w:sz w:val="22"/>
          <w:szCs w:val="22"/>
        </w:rPr>
        <w:t xml:space="preserve">ΕΙΣΗΓΗΣΗ κ. </w:t>
      </w:r>
      <w:r w:rsidR="002823F9" w:rsidRPr="00293816">
        <w:rPr>
          <w:rFonts w:ascii="Arial" w:hAnsi="Arial" w:cs="Arial"/>
          <w:b/>
          <w:sz w:val="22"/>
          <w:szCs w:val="22"/>
        </w:rPr>
        <w:t>ΑΝΤΙΔΗΜΑΡΧΟΥ</w:t>
      </w:r>
    </w:p>
    <w:p w:rsidR="00F54398" w:rsidRPr="00293816" w:rsidRDefault="00F54398" w:rsidP="002823F9">
      <w:pPr>
        <w:pStyle w:val="a5"/>
        <w:tabs>
          <w:tab w:val="clear" w:pos="4153"/>
          <w:tab w:val="clear" w:pos="8306"/>
        </w:tabs>
        <w:spacing w:line="276" w:lineRule="auto"/>
        <w:jc w:val="center"/>
        <w:rPr>
          <w:rFonts w:ascii="Arial" w:hAnsi="Arial" w:cs="Arial"/>
          <w:b/>
          <w:sz w:val="22"/>
          <w:szCs w:val="22"/>
          <w:u w:val="single"/>
        </w:rPr>
      </w:pPr>
      <w:r w:rsidRPr="00293816">
        <w:rPr>
          <w:rFonts w:ascii="Arial" w:hAnsi="Arial" w:cs="Arial"/>
          <w:b/>
          <w:sz w:val="22"/>
          <w:szCs w:val="22"/>
          <w:u w:val="single"/>
        </w:rPr>
        <w:t>Προς το Δημοτικό Συμβούλιο</w:t>
      </w:r>
    </w:p>
    <w:p w:rsidR="002823F9" w:rsidRPr="00293816" w:rsidRDefault="002823F9" w:rsidP="002823F9">
      <w:pPr>
        <w:pStyle w:val="a5"/>
        <w:tabs>
          <w:tab w:val="clear" w:pos="4153"/>
          <w:tab w:val="clear" w:pos="8306"/>
        </w:tabs>
        <w:spacing w:line="276" w:lineRule="auto"/>
        <w:rPr>
          <w:rFonts w:ascii="Arial" w:hAnsi="Arial" w:cs="Arial"/>
          <w:sz w:val="22"/>
          <w:szCs w:val="22"/>
        </w:rPr>
      </w:pPr>
    </w:p>
    <w:p w:rsidR="002823F9" w:rsidRPr="00293816" w:rsidRDefault="002823F9" w:rsidP="002823F9">
      <w:pPr>
        <w:pStyle w:val="a5"/>
        <w:tabs>
          <w:tab w:val="clear" w:pos="4153"/>
          <w:tab w:val="clear" w:pos="8306"/>
        </w:tabs>
        <w:spacing w:line="276" w:lineRule="auto"/>
        <w:rPr>
          <w:rFonts w:ascii="Arial" w:hAnsi="Arial" w:cs="Arial"/>
          <w:sz w:val="22"/>
          <w:szCs w:val="22"/>
        </w:rPr>
      </w:pPr>
      <w:r w:rsidRPr="00293816">
        <w:rPr>
          <w:rFonts w:ascii="Arial" w:hAnsi="Arial" w:cs="Arial"/>
          <w:sz w:val="22"/>
          <w:szCs w:val="22"/>
        </w:rPr>
        <w:t>ΘΕΜΑ: Έγκριση Σύμβασης Διαδημοτικής Συνεργασίας με τον Δήμο Μακρακώμης</w:t>
      </w:r>
    </w:p>
    <w:p w:rsidR="00F54398" w:rsidRPr="00293816" w:rsidRDefault="00F54398" w:rsidP="00A43DB7">
      <w:pPr>
        <w:pStyle w:val="a5"/>
        <w:tabs>
          <w:tab w:val="clear" w:pos="4153"/>
          <w:tab w:val="clear" w:pos="8306"/>
        </w:tabs>
        <w:jc w:val="both"/>
        <w:rPr>
          <w:rFonts w:ascii="Arial" w:hAnsi="Arial" w:cs="Arial"/>
          <w:sz w:val="22"/>
          <w:szCs w:val="22"/>
          <w:u w:val="single"/>
        </w:rPr>
      </w:pPr>
    </w:p>
    <w:p w:rsidR="0078720A" w:rsidRPr="00293816" w:rsidRDefault="002823F9" w:rsidP="00DD6545">
      <w:pPr>
        <w:pStyle w:val="a5"/>
        <w:tabs>
          <w:tab w:val="clear" w:pos="4153"/>
          <w:tab w:val="clear" w:pos="8306"/>
        </w:tabs>
        <w:spacing w:line="276" w:lineRule="auto"/>
        <w:jc w:val="both"/>
        <w:rPr>
          <w:rFonts w:ascii="Arial" w:hAnsi="Arial" w:cs="Arial"/>
          <w:sz w:val="22"/>
          <w:szCs w:val="22"/>
        </w:rPr>
      </w:pPr>
      <w:r w:rsidRPr="00293816">
        <w:rPr>
          <w:rFonts w:ascii="Arial" w:hAnsi="Arial" w:cs="Arial"/>
          <w:b/>
          <w:sz w:val="22"/>
          <w:szCs w:val="22"/>
        </w:rPr>
        <w:t xml:space="preserve">Α. </w:t>
      </w:r>
      <w:r w:rsidR="00F54398" w:rsidRPr="00293816">
        <w:rPr>
          <w:rFonts w:ascii="Arial" w:hAnsi="Arial" w:cs="Arial"/>
          <w:sz w:val="22"/>
          <w:szCs w:val="22"/>
        </w:rPr>
        <w:t>Ο Δήμος Μακρακώμης</w:t>
      </w:r>
      <w:r w:rsidR="00A43DB7" w:rsidRPr="00293816">
        <w:rPr>
          <w:rFonts w:ascii="Arial" w:hAnsi="Arial" w:cs="Arial"/>
          <w:sz w:val="22"/>
          <w:szCs w:val="22"/>
        </w:rPr>
        <w:t xml:space="preserve">, </w:t>
      </w:r>
      <w:r w:rsidR="00F54398" w:rsidRPr="00293816">
        <w:rPr>
          <w:rFonts w:ascii="Arial" w:hAnsi="Arial" w:cs="Arial"/>
          <w:sz w:val="22"/>
          <w:szCs w:val="22"/>
        </w:rPr>
        <w:t>με το με αρ.</w:t>
      </w:r>
      <w:r w:rsidR="00A43DB7" w:rsidRPr="00293816">
        <w:rPr>
          <w:rFonts w:ascii="Arial" w:hAnsi="Arial" w:cs="Arial"/>
          <w:sz w:val="22"/>
          <w:szCs w:val="22"/>
        </w:rPr>
        <w:t xml:space="preserve"> </w:t>
      </w:r>
      <w:r w:rsidR="00F54398" w:rsidRPr="00293816">
        <w:rPr>
          <w:rFonts w:ascii="Arial" w:hAnsi="Arial" w:cs="Arial"/>
          <w:sz w:val="22"/>
          <w:szCs w:val="22"/>
        </w:rPr>
        <w:t>πρ. 14761/6208</w:t>
      </w:r>
      <w:r w:rsidR="00A43DB7" w:rsidRPr="00293816">
        <w:rPr>
          <w:rFonts w:ascii="Arial" w:hAnsi="Arial" w:cs="Arial"/>
          <w:sz w:val="22"/>
          <w:szCs w:val="22"/>
        </w:rPr>
        <w:t xml:space="preserve">/5-7-2022 έγγραφό του, </w:t>
      </w:r>
      <w:r w:rsidR="00F54398" w:rsidRPr="00293816">
        <w:rPr>
          <w:rFonts w:ascii="Arial" w:hAnsi="Arial" w:cs="Arial"/>
          <w:sz w:val="22"/>
          <w:szCs w:val="22"/>
        </w:rPr>
        <w:t xml:space="preserve"> διατ</w:t>
      </w:r>
      <w:r w:rsidR="00A43DB7" w:rsidRPr="00293816">
        <w:rPr>
          <w:rFonts w:ascii="Arial" w:hAnsi="Arial" w:cs="Arial"/>
          <w:sz w:val="22"/>
          <w:szCs w:val="22"/>
        </w:rPr>
        <w:t>ύ</w:t>
      </w:r>
      <w:r w:rsidR="00F54398" w:rsidRPr="00293816">
        <w:rPr>
          <w:rFonts w:ascii="Arial" w:hAnsi="Arial" w:cs="Arial"/>
          <w:sz w:val="22"/>
          <w:szCs w:val="22"/>
        </w:rPr>
        <w:t>πωσε προς το</w:t>
      </w:r>
      <w:r w:rsidR="00A43DB7" w:rsidRPr="00293816">
        <w:rPr>
          <w:rFonts w:ascii="Arial" w:hAnsi="Arial" w:cs="Arial"/>
          <w:sz w:val="22"/>
          <w:szCs w:val="22"/>
        </w:rPr>
        <w:t xml:space="preserve">ν Δήμο μας  </w:t>
      </w:r>
      <w:r w:rsidR="00F54398" w:rsidRPr="00293816">
        <w:rPr>
          <w:rFonts w:ascii="Arial" w:hAnsi="Arial" w:cs="Arial"/>
          <w:sz w:val="22"/>
          <w:szCs w:val="22"/>
        </w:rPr>
        <w:t>πρότασ</w:t>
      </w:r>
      <w:r w:rsidR="00A43DB7" w:rsidRPr="00293816">
        <w:rPr>
          <w:rFonts w:ascii="Arial" w:hAnsi="Arial" w:cs="Arial"/>
          <w:sz w:val="22"/>
          <w:szCs w:val="22"/>
        </w:rPr>
        <w:t>η</w:t>
      </w:r>
      <w:r w:rsidR="00F54398" w:rsidRPr="00293816">
        <w:rPr>
          <w:rFonts w:ascii="Arial" w:hAnsi="Arial" w:cs="Arial"/>
          <w:sz w:val="22"/>
          <w:szCs w:val="22"/>
        </w:rPr>
        <w:t xml:space="preserve">  σύσταση</w:t>
      </w:r>
      <w:r w:rsidR="00A43DB7" w:rsidRPr="00293816">
        <w:rPr>
          <w:rFonts w:ascii="Arial" w:hAnsi="Arial" w:cs="Arial"/>
          <w:sz w:val="22"/>
          <w:szCs w:val="22"/>
        </w:rPr>
        <w:t>ς</w:t>
      </w:r>
      <w:r w:rsidR="00F54398" w:rsidRPr="00293816">
        <w:rPr>
          <w:rFonts w:ascii="Arial" w:hAnsi="Arial" w:cs="Arial"/>
          <w:sz w:val="22"/>
          <w:szCs w:val="22"/>
        </w:rPr>
        <w:t xml:space="preserve"> </w:t>
      </w:r>
      <w:r w:rsidR="00A43DB7" w:rsidRPr="00293816">
        <w:rPr>
          <w:rFonts w:ascii="Arial" w:hAnsi="Arial" w:cs="Arial"/>
          <w:sz w:val="22"/>
          <w:szCs w:val="22"/>
        </w:rPr>
        <w:t>Σ</w:t>
      </w:r>
      <w:r w:rsidR="00F54398" w:rsidRPr="00293816">
        <w:rPr>
          <w:rFonts w:ascii="Arial" w:hAnsi="Arial" w:cs="Arial"/>
          <w:sz w:val="22"/>
          <w:szCs w:val="22"/>
        </w:rPr>
        <w:t xml:space="preserve">ύμβασης </w:t>
      </w:r>
      <w:r w:rsidR="00A43DB7" w:rsidRPr="00293816">
        <w:rPr>
          <w:rFonts w:ascii="Arial" w:hAnsi="Arial" w:cs="Arial"/>
          <w:sz w:val="22"/>
          <w:szCs w:val="22"/>
        </w:rPr>
        <w:t>Δ</w:t>
      </w:r>
      <w:r w:rsidR="00F54398" w:rsidRPr="00293816">
        <w:rPr>
          <w:rFonts w:ascii="Arial" w:hAnsi="Arial" w:cs="Arial"/>
          <w:sz w:val="22"/>
          <w:szCs w:val="22"/>
        </w:rPr>
        <w:t>ιαδημοτικής Συνεργασίας</w:t>
      </w:r>
      <w:r w:rsidR="00A43DB7" w:rsidRPr="00293816">
        <w:rPr>
          <w:rFonts w:ascii="Arial" w:hAnsi="Arial" w:cs="Arial"/>
          <w:sz w:val="22"/>
          <w:szCs w:val="22"/>
        </w:rPr>
        <w:t>,</w:t>
      </w:r>
      <w:r w:rsidR="00F54398" w:rsidRPr="00293816">
        <w:rPr>
          <w:rFonts w:ascii="Arial" w:hAnsi="Arial" w:cs="Arial"/>
          <w:sz w:val="22"/>
          <w:szCs w:val="22"/>
        </w:rPr>
        <w:t xml:space="preserve"> σύμφωνα με το άρθρο 99 του Νόμου 3852/2010</w:t>
      </w:r>
      <w:r w:rsidR="00A43DB7" w:rsidRPr="00293816">
        <w:rPr>
          <w:rFonts w:ascii="Arial" w:hAnsi="Arial" w:cs="Arial"/>
          <w:sz w:val="22"/>
          <w:szCs w:val="22"/>
        </w:rPr>
        <w:t xml:space="preserve">, με περιεχόμενο την υποστήριξή </w:t>
      </w:r>
      <w:r w:rsidR="0078720A" w:rsidRPr="00293816">
        <w:rPr>
          <w:rFonts w:ascii="Arial" w:hAnsi="Arial" w:cs="Arial"/>
          <w:sz w:val="22"/>
          <w:szCs w:val="22"/>
        </w:rPr>
        <w:t>μας, μέσω της άσκησης αρμοδιοτήτων,</w:t>
      </w:r>
      <w:r w:rsidR="00A43DB7" w:rsidRPr="00293816">
        <w:rPr>
          <w:rFonts w:ascii="Arial" w:hAnsi="Arial" w:cs="Arial"/>
          <w:sz w:val="22"/>
          <w:szCs w:val="22"/>
        </w:rPr>
        <w:t xml:space="preserve"> στο αντικείμενο της καθαριότητας των κοινόχρηστων χώρων και την αποκομιδή και διαχείριση αποβλήτων, </w:t>
      </w:r>
      <w:r w:rsidR="00F54398" w:rsidRPr="00293816">
        <w:rPr>
          <w:rFonts w:ascii="Arial" w:hAnsi="Arial" w:cs="Arial"/>
          <w:sz w:val="22"/>
          <w:szCs w:val="22"/>
        </w:rPr>
        <w:t>με σκοπό την επίτευξη μείζονος διαχειριστικής αποτελεσματικότητας</w:t>
      </w:r>
      <w:r w:rsidR="0078720A" w:rsidRPr="00293816">
        <w:rPr>
          <w:rFonts w:ascii="Arial" w:hAnsi="Arial" w:cs="Arial"/>
          <w:sz w:val="22"/>
          <w:szCs w:val="22"/>
        </w:rPr>
        <w:t>.</w:t>
      </w:r>
    </w:p>
    <w:p w:rsidR="0078720A" w:rsidRPr="00293816" w:rsidRDefault="002823F9" w:rsidP="0078720A">
      <w:pPr>
        <w:spacing w:before="200" w:after="120"/>
        <w:contextualSpacing/>
        <w:jc w:val="both"/>
        <w:rPr>
          <w:rFonts w:ascii="Arial" w:hAnsi="Arial" w:cs="Arial"/>
          <w:sz w:val="22"/>
          <w:szCs w:val="22"/>
          <w:lang w:eastAsia="en-US"/>
        </w:rPr>
      </w:pPr>
      <w:r w:rsidRPr="00293816">
        <w:rPr>
          <w:rFonts w:ascii="Arial" w:hAnsi="Arial" w:cs="Arial"/>
          <w:b/>
          <w:sz w:val="22"/>
          <w:szCs w:val="22"/>
          <w:lang w:eastAsia="en-US"/>
        </w:rPr>
        <w:t xml:space="preserve">Β. </w:t>
      </w:r>
      <w:r w:rsidR="0078720A" w:rsidRPr="00293816">
        <w:rPr>
          <w:rFonts w:ascii="Arial" w:hAnsi="Arial" w:cs="Arial"/>
          <w:sz w:val="22"/>
          <w:szCs w:val="22"/>
          <w:lang w:eastAsia="en-US"/>
        </w:rPr>
        <w:t xml:space="preserve">Σύμφωνα με τις διατάξεις των παρ. 1,3,4,5 και 6 του άρθρου 99 του Ν. 3852/2010, Δήμοι της ίδιας περιφέρειας ή όμοροι δήμοι μπορούν να συνάπτουν μεταξύ τους συμβάσεις, με τις οποίες αναλαμβάνουν την άσκηση αρμοδιότητας για λογαριασμό τους ή την υποστήριξη της άσκησής της, οι οποίες ονομάζονται </w:t>
      </w:r>
      <w:r w:rsidR="0078720A" w:rsidRPr="00293816">
        <w:rPr>
          <w:rFonts w:ascii="Arial" w:hAnsi="Arial" w:cs="Arial"/>
          <w:b/>
          <w:i/>
          <w:sz w:val="22"/>
          <w:szCs w:val="22"/>
          <w:lang w:eastAsia="en-US"/>
        </w:rPr>
        <w:t>Συμβάσεις Διαδημοτικής Συνεργασίας</w:t>
      </w:r>
      <w:r w:rsidR="0078720A" w:rsidRPr="00293816">
        <w:rPr>
          <w:rFonts w:ascii="Arial" w:hAnsi="Arial" w:cs="Arial"/>
          <w:sz w:val="22"/>
          <w:szCs w:val="22"/>
          <w:lang w:eastAsia="en-US"/>
        </w:rPr>
        <w:t xml:space="preserve">. Στις συμβάσεις ορίζεται, ιδίως, ο τρόπος άσκησης της ανατιθέμενης αρμοδιότητας ή υποστήριξης της άσκησής της και οι υποχρεώσεις των συμβαλλόμενων μερών, και ειδικότερα: </w:t>
      </w:r>
    </w:p>
    <w:p w:rsidR="0078720A" w:rsidRPr="00293816" w:rsidRDefault="0078720A" w:rsidP="0078720A">
      <w:pPr>
        <w:numPr>
          <w:ilvl w:val="0"/>
          <w:numId w:val="14"/>
        </w:numPr>
        <w:spacing w:before="200" w:after="120"/>
        <w:contextualSpacing/>
        <w:jc w:val="both"/>
        <w:rPr>
          <w:rFonts w:ascii="Arial" w:hAnsi="Arial" w:cs="Arial"/>
          <w:sz w:val="22"/>
          <w:szCs w:val="22"/>
          <w:lang w:eastAsia="en-US"/>
        </w:rPr>
      </w:pPr>
      <w:r w:rsidRPr="00293816">
        <w:rPr>
          <w:rFonts w:ascii="Arial" w:hAnsi="Arial" w:cs="Arial"/>
          <w:sz w:val="22"/>
          <w:szCs w:val="22"/>
          <w:lang w:eastAsia="en-US"/>
        </w:rPr>
        <w:t xml:space="preserve">Ο σκοπός και η διάρκεια της σύμβασης. </w:t>
      </w:r>
    </w:p>
    <w:p w:rsidR="0078720A" w:rsidRPr="00293816" w:rsidRDefault="0078720A" w:rsidP="0078720A">
      <w:pPr>
        <w:numPr>
          <w:ilvl w:val="0"/>
          <w:numId w:val="14"/>
        </w:numPr>
        <w:spacing w:before="200" w:after="120"/>
        <w:contextualSpacing/>
        <w:jc w:val="both"/>
        <w:rPr>
          <w:rFonts w:ascii="Arial" w:hAnsi="Arial" w:cs="Arial"/>
          <w:sz w:val="22"/>
          <w:szCs w:val="22"/>
          <w:lang w:eastAsia="en-US"/>
        </w:rPr>
      </w:pPr>
      <w:r w:rsidRPr="00293816">
        <w:rPr>
          <w:rFonts w:ascii="Arial" w:hAnsi="Arial" w:cs="Arial"/>
          <w:sz w:val="22"/>
          <w:szCs w:val="22"/>
          <w:lang w:eastAsia="en-US"/>
        </w:rPr>
        <w:t xml:space="preserve">Η διάθεση του προσωπικού των συμβαλλομένων ή η σύσταση θέσεων προσωπικού ιδιωτικού δικαίου ορισμένου χρόνου, με τον Οργανισμό Εσωτερικής Υπηρεσίας (Ο.Ε.Υ.) του φορέα που αναλαμβάνει την άσκηση της αρμοδιότητας, σύμφωνα με την κείμενη νομοθεσία. </w:t>
      </w:r>
    </w:p>
    <w:p w:rsidR="0078720A" w:rsidRPr="00293816" w:rsidRDefault="0078720A" w:rsidP="0078720A">
      <w:pPr>
        <w:numPr>
          <w:ilvl w:val="0"/>
          <w:numId w:val="14"/>
        </w:numPr>
        <w:spacing w:before="200" w:after="120"/>
        <w:contextualSpacing/>
        <w:jc w:val="both"/>
        <w:rPr>
          <w:rFonts w:ascii="Arial" w:hAnsi="Arial" w:cs="Arial"/>
          <w:sz w:val="22"/>
          <w:szCs w:val="22"/>
          <w:lang w:eastAsia="en-US"/>
        </w:rPr>
      </w:pPr>
      <w:r w:rsidRPr="00293816">
        <w:rPr>
          <w:rFonts w:ascii="Arial" w:hAnsi="Arial" w:cs="Arial"/>
          <w:sz w:val="22"/>
          <w:szCs w:val="22"/>
          <w:lang w:eastAsia="en-US"/>
        </w:rPr>
        <w:t xml:space="preserve">Η διάθεση μηχανολογικού εξοπλισμού, οχημάτων και άλλων τεχνικών μέσων ή ακινήτων και εγκαταστάσεων για την εξυπηρέτηση του σκοπού της σύμβασης. </w:t>
      </w:r>
    </w:p>
    <w:p w:rsidR="0078720A" w:rsidRPr="00293816" w:rsidRDefault="0078720A" w:rsidP="0078720A">
      <w:pPr>
        <w:numPr>
          <w:ilvl w:val="0"/>
          <w:numId w:val="14"/>
        </w:numPr>
        <w:spacing w:before="200" w:after="120"/>
        <w:contextualSpacing/>
        <w:jc w:val="both"/>
        <w:rPr>
          <w:rFonts w:ascii="Arial" w:hAnsi="Arial" w:cs="Arial"/>
          <w:sz w:val="22"/>
          <w:szCs w:val="22"/>
          <w:lang w:eastAsia="en-US"/>
        </w:rPr>
      </w:pPr>
      <w:r w:rsidRPr="00293816">
        <w:rPr>
          <w:rFonts w:ascii="Arial" w:hAnsi="Arial" w:cs="Arial"/>
          <w:sz w:val="22"/>
          <w:szCs w:val="22"/>
          <w:lang w:eastAsia="en-US"/>
        </w:rPr>
        <w:t xml:space="preserve">Τα ποσά χρηματοδότησης των επενδυτικών και των λειτουργικών δαπανών για την εφαρμογή της σύμβασης. </w:t>
      </w:r>
    </w:p>
    <w:p w:rsidR="0078720A" w:rsidRPr="00293816" w:rsidRDefault="0078720A" w:rsidP="0078720A">
      <w:pPr>
        <w:numPr>
          <w:ilvl w:val="0"/>
          <w:numId w:val="14"/>
        </w:numPr>
        <w:spacing w:before="200" w:after="120"/>
        <w:contextualSpacing/>
        <w:jc w:val="both"/>
        <w:rPr>
          <w:rFonts w:ascii="Arial" w:hAnsi="Arial" w:cs="Arial"/>
          <w:sz w:val="22"/>
          <w:szCs w:val="22"/>
          <w:lang w:eastAsia="en-US"/>
        </w:rPr>
      </w:pPr>
      <w:r w:rsidRPr="00293816">
        <w:rPr>
          <w:rFonts w:ascii="Arial" w:hAnsi="Arial" w:cs="Arial"/>
          <w:sz w:val="22"/>
          <w:szCs w:val="22"/>
          <w:lang w:eastAsia="en-US"/>
        </w:rPr>
        <w:t>Τα έσοδα αυτά μπορούν να προέρχονται από τέλη, δικαιώματα και εισφορές, τους Κεντρικούς Αυτοτελείς Πόρους (Κ.Α.Π.), τη Συλλογική Απόφαση Τοπικής Αυτοδιοίκησης (Σ.Α.Τ.Α.) ή τα Αναπτυξιακά Προγράμματα της Τοπικής Αυτοδιοίκησης.</w:t>
      </w:r>
    </w:p>
    <w:p w:rsidR="0078720A" w:rsidRPr="00293816" w:rsidRDefault="0078720A" w:rsidP="0078720A">
      <w:pPr>
        <w:numPr>
          <w:ilvl w:val="0"/>
          <w:numId w:val="14"/>
        </w:numPr>
        <w:spacing w:before="200" w:after="120"/>
        <w:contextualSpacing/>
        <w:jc w:val="both"/>
        <w:rPr>
          <w:rFonts w:ascii="Arial" w:hAnsi="Arial" w:cs="Arial"/>
          <w:sz w:val="22"/>
          <w:szCs w:val="22"/>
          <w:lang w:eastAsia="en-US"/>
        </w:rPr>
      </w:pPr>
      <w:r w:rsidRPr="00293816">
        <w:rPr>
          <w:rFonts w:ascii="Arial" w:hAnsi="Arial" w:cs="Arial"/>
          <w:sz w:val="22"/>
          <w:szCs w:val="22"/>
          <w:lang w:eastAsia="en-US"/>
        </w:rPr>
        <w:t>Το χρονοδιάγραμμα εφαρμογής της σύμβασης</w:t>
      </w:r>
    </w:p>
    <w:p w:rsidR="0078720A" w:rsidRPr="00293816" w:rsidRDefault="0078720A" w:rsidP="0078720A">
      <w:pPr>
        <w:numPr>
          <w:ilvl w:val="0"/>
          <w:numId w:val="14"/>
        </w:numPr>
        <w:spacing w:before="200" w:after="120"/>
        <w:contextualSpacing/>
        <w:jc w:val="both"/>
        <w:rPr>
          <w:rFonts w:ascii="Arial" w:hAnsi="Arial" w:cs="Arial"/>
          <w:sz w:val="22"/>
          <w:szCs w:val="22"/>
          <w:lang w:eastAsia="en-US"/>
        </w:rPr>
      </w:pPr>
      <w:r w:rsidRPr="00293816">
        <w:rPr>
          <w:rFonts w:ascii="Arial" w:hAnsi="Arial" w:cs="Arial"/>
          <w:sz w:val="22"/>
          <w:szCs w:val="22"/>
          <w:lang w:eastAsia="en-US"/>
        </w:rPr>
        <w:t>Το όργανο παρακολούθησης της εφαρμογής της σύμβασης.</w:t>
      </w:r>
    </w:p>
    <w:p w:rsidR="0078720A" w:rsidRPr="00293816" w:rsidRDefault="0078720A" w:rsidP="0078720A">
      <w:pPr>
        <w:spacing w:before="120" w:after="120"/>
        <w:ind w:firstLine="397"/>
        <w:jc w:val="both"/>
        <w:rPr>
          <w:rFonts w:ascii="Arial" w:hAnsi="Arial" w:cs="Arial"/>
          <w:sz w:val="22"/>
          <w:szCs w:val="22"/>
        </w:rPr>
      </w:pPr>
      <w:r w:rsidRPr="00293816">
        <w:rPr>
          <w:rFonts w:ascii="Arial" w:hAnsi="Arial" w:cs="Arial"/>
          <w:sz w:val="22"/>
          <w:szCs w:val="22"/>
        </w:rPr>
        <w:t>Οι προβλεπόμενες στη σύμβαση δαπάνες εγγράφονται, ως υποχρεωτικές, στους προϋπολογισμούς των συμβαλλόμενων φορέων και αποδίδονται στον αναλαμβάνοντα την αρμοδιότητα φορέα.</w:t>
      </w:r>
    </w:p>
    <w:p w:rsidR="002823F9" w:rsidRDefault="002823F9" w:rsidP="0078720A">
      <w:pPr>
        <w:pStyle w:val="a5"/>
        <w:tabs>
          <w:tab w:val="clear" w:pos="4153"/>
          <w:tab w:val="clear" w:pos="8306"/>
        </w:tabs>
        <w:spacing w:line="276" w:lineRule="auto"/>
        <w:jc w:val="both"/>
        <w:rPr>
          <w:rFonts w:ascii="Arial" w:hAnsi="Arial" w:cs="Arial"/>
          <w:sz w:val="22"/>
          <w:szCs w:val="22"/>
        </w:rPr>
      </w:pPr>
      <w:r w:rsidRPr="00293816">
        <w:rPr>
          <w:rFonts w:ascii="Arial" w:hAnsi="Arial" w:cs="Arial"/>
          <w:sz w:val="22"/>
          <w:szCs w:val="22"/>
        </w:rPr>
        <w:t>Κατόπιν των παραπάνω και λαμβάνοντας υπόψη ότι οι δύο Δήμοι, Λαμιέων και Μακρακώμης, είναι όμοροι, θέτω υπόψη του Δημοτικού Συμβουλίου, για την έγκρισή της ή μη, σχέδιο Σύμβασης Διαδημοτικής Συνεργασίας,το οποίο έχει ως ακολούθως:</w:t>
      </w:r>
    </w:p>
    <w:p w:rsidR="00151844" w:rsidRDefault="00151844" w:rsidP="0078720A">
      <w:pPr>
        <w:pStyle w:val="a5"/>
        <w:tabs>
          <w:tab w:val="clear" w:pos="4153"/>
          <w:tab w:val="clear" w:pos="8306"/>
        </w:tabs>
        <w:spacing w:line="276" w:lineRule="auto"/>
        <w:jc w:val="both"/>
        <w:rPr>
          <w:rFonts w:ascii="Arial" w:hAnsi="Arial" w:cs="Arial"/>
          <w:sz w:val="22"/>
          <w:szCs w:val="22"/>
        </w:rPr>
      </w:pPr>
    </w:p>
    <w:p w:rsidR="00151844" w:rsidRPr="00293816" w:rsidRDefault="00151844" w:rsidP="0078720A">
      <w:pPr>
        <w:pStyle w:val="a5"/>
        <w:tabs>
          <w:tab w:val="clear" w:pos="4153"/>
          <w:tab w:val="clear" w:pos="8306"/>
        </w:tabs>
        <w:spacing w:line="276" w:lineRule="auto"/>
        <w:jc w:val="both"/>
        <w:rPr>
          <w:rFonts w:ascii="Arial" w:hAnsi="Arial" w:cs="Arial"/>
          <w:sz w:val="22"/>
          <w:szCs w:val="22"/>
        </w:rPr>
      </w:pPr>
    </w:p>
    <w:p w:rsidR="002823F9" w:rsidRDefault="002823F9" w:rsidP="0078720A">
      <w:pPr>
        <w:pStyle w:val="a5"/>
        <w:tabs>
          <w:tab w:val="clear" w:pos="4153"/>
          <w:tab w:val="clear" w:pos="8306"/>
        </w:tabs>
        <w:spacing w:line="276" w:lineRule="auto"/>
        <w:jc w:val="both"/>
        <w:rPr>
          <w:rFonts w:ascii="Segoe UI" w:hAnsi="Segoe UI" w:cs="Segoe UI"/>
        </w:rPr>
      </w:pPr>
    </w:p>
    <w:p w:rsidR="002823F9" w:rsidRPr="0033798A" w:rsidRDefault="002823F9" w:rsidP="002823F9">
      <w:pPr>
        <w:jc w:val="center"/>
        <w:rPr>
          <w:rFonts w:asciiTheme="majorHAnsi" w:hAnsiTheme="majorHAnsi" w:cs="Segoe UI"/>
          <w:b/>
          <w:sz w:val="22"/>
          <w:szCs w:val="22"/>
        </w:rPr>
      </w:pPr>
      <w:r>
        <w:rPr>
          <w:rFonts w:ascii="Segoe UI" w:hAnsi="Segoe UI" w:cs="Segoe UI"/>
        </w:rPr>
        <w:lastRenderedPageBreak/>
        <w:t xml:space="preserve"> </w:t>
      </w:r>
      <w:r w:rsidRPr="0033798A">
        <w:rPr>
          <w:rFonts w:asciiTheme="majorHAnsi" w:hAnsiTheme="majorHAnsi" w:cs="Segoe UI"/>
          <w:b/>
          <w:sz w:val="22"/>
          <w:szCs w:val="22"/>
        </w:rPr>
        <w:t>ΣΥΜΒΑΣΗ ΔΙΑΔΙΑΔΗΜΟΤΙΚΗΣ ΣΥΝΕΡΓΑΣΙΑΣ</w:t>
      </w:r>
    </w:p>
    <w:p w:rsidR="002823F9" w:rsidRPr="0033798A" w:rsidRDefault="002823F9" w:rsidP="002823F9">
      <w:pPr>
        <w:spacing w:before="120" w:after="120"/>
        <w:ind w:firstLine="397"/>
        <w:jc w:val="center"/>
        <w:rPr>
          <w:rFonts w:asciiTheme="majorHAnsi" w:hAnsiTheme="majorHAnsi" w:cs="Segoe UI"/>
          <w:sz w:val="22"/>
          <w:szCs w:val="22"/>
        </w:rPr>
      </w:pPr>
      <w:r w:rsidRPr="0033798A">
        <w:rPr>
          <w:rFonts w:asciiTheme="majorHAnsi" w:hAnsiTheme="majorHAnsi" w:cs="Segoe UI"/>
          <w:sz w:val="22"/>
          <w:szCs w:val="22"/>
        </w:rPr>
        <w:t>(Άρθρο 99 Ν. 3852/2010)</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 xml:space="preserve">Στην Λαμία σήμερα …/…/2022, ημέρα …………………, οι παρακάτω συμβαλλόμενοι: </w:t>
      </w:r>
    </w:p>
    <w:p w:rsidR="002823F9" w:rsidRPr="0033798A" w:rsidRDefault="002823F9" w:rsidP="002823F9">
      <w:pPr>
        <w:spacing w:before="120" w:after="120"/>
        <w:ind w:left="681" w:hanging="284"/>
        <w:jc w:val="both"/>
        <w:rPr>
          <w:rFonts w:asciiTheme="majorHAnsi" w:hAnsiTheme="majorHAnsi" w:cs="Segoe UI"/>
          <w:sz w:val="22"/>
          <w:szCs w:val="22"/>
        </w:rPr>
      </w:pPr>
      <w:r w:rsidRPr="0033798A">
        <w:rPr>
          <w:rFonts w:asciiTheme="majorHAnsi" w:hAnsiTheme="majorHAnsi" w:cs="Segoe UI"/>
          <w:bCs/>
          <w:sz w:val="22"/>
          <w:szCs w:val="22"/>
        </w:rPr>
        <w:t>1. Ο Δήμος Λαμιέων</w:t>
      </w:r>
      <w:r w:rsidRPr="0033798A">
        <w:rPr>
          <w:rFonts w:asciiTheme="majorHAnsi" w:hAnsiTheme="majorHAnsi" w:cs="Segoe UI"/>
          <w:sz w:val="22"/>
          <w:szCs w:val="22"/>
        </w:rPr>
        <w:t xml:space="preserve"> που εδρεύει στη Λαμία και εκπροσωπείται κατά νόμο από τον Δήμαρχο κ. Καραΐσκο Ευθύμιο</w:t>
      </w:r>
      <w:r w:rsidRPr="0033798A">
        <w:rPr>
          <w:rFonts w:asciiTheme="majorHAnsi" w:hAnsiTheme="majorHAnsi" w:cs="Segoe UI"/>
          <w:bCs/>
          <w:sz w:val="22"/>
          <w:szCs w:val="22"/>
        </w:rPr>
        <w:t xml:space="preserve"> (1</w:t>
      </w:r>
      <w:r w:rsidRPr="0033798A">
        <w:rPr>
          <w:rFonts w:asciiTheme="majorHAnsi" w:hAnsiTheme="majorHAnsi" w:cs="Segoe UI"/>
          <w:bCs/>
          <w:sz w:val="22"/>
          <w:szCs w:val="22"/>
          <w:vertAlign w:val="superscript"/>
        </w:rPr>
        <w:t>ος</w:t>
      </w:r>
      <w:r w:rsidRPr="0033798A">
        <w:rPr>
          <w:rFonts w:asciiTheme="majorHAnsi" w:hAnsiTheme="majorHAnsi" w:cs="Segoe UI"/>
          <w:bCs/>
          <w:sz w:val="22"/>
          <w:szCs w:val="22"/>
        </w:rPr>
        <w:t xml:space="preserve"> συμβαλλόμενος) </w:t>
      </w:r>
      <w:r w:rsidRPr="0033798A">
        <w:rPr>
          <w:rFonts w:asciiTheme="majorHAnsi" w:hAnsiTheme="majorHAnsi" w:cs="Segoe UI"/>
          <w:sz w:val="22"/>
          <w:szCs w:val="22"/>
        </w:rPr>
        <w:t>και</w:t>
      </w:r>
    </w:p>
    <w:p w:rsidR="002823F9" w:rsidRPr="0033798A" w:rsidRDefault="002823F9" w:rsidP="002823F9">
      <w:pPr>
        <w:spacing w:before="120" w:after="120"/>
        <w:ind w:left="681" w:hanging="284"/>
        <w:jc w:val="both"/>
        <w:rPr>
          <w:rFonts w:asciiTheme="majorHAnsi" w:hAnsiTheme="majorHAnsi" w:cs="Segoe UI"/>
          <w:sz w:val="22"/>
          <w:szCs w:val="22"/>
        </w:rPr>
      </w:pPr>
      <w:r w:rsidRPr="0033798A">
        <w:rPr>
          <w:rFonts w:asciiTheme="majorHAnsi" w:hAnsiTheme="majorHAnsi" w:cs="Segoe UI"/>
          <w:bCs/>
          <w:sz w:val="22"/>
          <w:szCs w:val="22"/>
        </w:rPr>
        <w:t>2. Ο Δήμος Μακρακώμης</w:t>
      </w:r>
      <w:r w:rsidRPr="0033798A">
        <w:rPr>
          <w:rFonts w:asciiTheme="majorHAnsi" w:hAnsiTheme="majorHAnsi" w:cs="Segoe UI"/>
          <w:sz w:val="22"/>
          <w:szCs w:val="22"/>
        </w:rPr>
        <w:t xml:space="preserve">, που εδρεύει στην </w:t>
      </w:r>
      <w:r w:rsidRPr="0033798A">
        <w:rPr>
          <w:rFonts w:asciiTheme="majorHAnsi" w:hAnsiTheme="majorHAnsi" w:cs="Segoe UI"/>
          <w:bCs/>
          <w:sz w:val="22"/>
          <w:szCs w:val="22"/>
        </w:rPr>
        <w:t>Σπερχειάδα</w:t>
      </w:r>
      <w:r w:rsidRPr="0033798A">
        <w:rPr>
          <w:rFonts w:asciiTheme="majorHAnsi" w:hAnsiTheme="majorHAnsi" w:cs="Segoe UI"/>
          <w:sz w:val="22"/>
          <w:szCs w:val="22"/>
        </w:rPr>
        <w:t xml:space="preserve"> και εκπροσωπείται κατά το νόμο από τον Δήμαρχο </w:t>
      </w:r>
      <w:r w:rsidRPr="0033798A">
        <w:rPr>
          <w:rFonts w:asciiTheme="majorHAnsi" w:hAnsiTheme="majorHAnsi" w:cs="Segoe UI"/>
          <w:bCs/>
          <w:sz w:val="22"/>
          <w:szCs w:val="22"/>
        </w:rPr>
        <w:t>κ. Χαντζή Γεώργιο</w:t>
      </w:r>
      <w:r w:rsidRPr="0033798A">
        <w:rPr>
          <w:rFonts w:asciiTheme="majorHAnsi" w:hAnsiTheme="majorHAnsi" w:cs="Segoe UI"/>
          <w:sz w:val="22"/>
          <w:szCs w:val="22"/>
        </w:rPr>
        <w:t xml:space="preserve"> (2</w:t>
      </w:r>
      <w:r w:rsidRPr="0033798A">
        <w:rPr>
          <w:rFonts w:asciiTheme="majorHAnsi" w:hAnsiTheme="majorHAnsi" w:cs="Segoe UI"/>
          <w:sz w:val="22"/>
          <w:szCs w:val="22"/>
          <w:vertAlign w:val="superscript"/>
        </w:rPr>
        <w:t>ος</w:t>
      </w:r>
      <w:r w:rsidRPr="0033798A">
        <w:rPr>
          <w:rFonts w:asciiTheme="majorHAnsi" w:hAnsiTheme="majorHAnsi" w:cs="Segoe UI"/>
          <w:sz w:val="22"/>
          <w:szCs w:val="22"/>
        </w:rPr>
        <w:t xml:space="preserve"> συμβαλλόμενος). </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 xml:space="preserve">Έχοντας υπόψη: </w:t>
      </w:r>
    </w:p>
    <w:p w:rsidR="002823F9" w:rsidRPr="0033798A" w:rsidRDefault="002823F9" w:rsidP="002823F9">
      <w:pPr>
        <w:numPr>
          <w:ilvl w:val="0"/>
          <w:numId w:val="16"/>
        </w:numPr>
        <w:spacing w:before="120" w:after="120"/>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Το Ν. 3852/2010 </w:t>
      </w:r>
      <w:r w:rsidRPr="0033798A">
        <w:rPr>
          <w:rFonts w:asciiTheme="majorHAnsi" w:hAnsiTheme="majorHAnsi" w:cs="Segoe UI"/>
          <w:i/>
          <w:iCs/>
          <w:sz w:val="22"/>
          <w:szCs w:val="22"/>
          <w:lang w:eastAsia="en-US"/>
        </w:rPr>
        <w:t>«Νέα αρχιτεκτονική της αυτοδιοίκησης και της αποκεντρωμένης διοίκησης-Πρόγραμμα Καλλικράτης»,</w:t>
      </w:r>
      <w:r w:rsidRPr="0033798A">
        <w:rPr>
          <w:rFonts w:asciiTheme="majorHAnsi" w:hAnsiTheme="majorHAnsi" w:cs="Segoe UI"/>
          <w:sz w:val="22"/>
          <w:szCs w:val="22"/>
          <w:lang w:eastAsia="en-US"/>
        </w:rPr>
        <w:t xml:space="preserve"> όπως τροποποιήθηκε και ισχύει και ειδικότερα:</w:t>
      </w:r>
    </w:p>
    <w:p w:rsidR="002823F9" w:rsidRPr="0033798A" w:rsidRDefault="002823F9" w:rsidP="002823F9">
      <w:pPr>
        <w:numPr>
          <w:ilvl w:val="0"/>
          <w:numId w:val="17"/>
        </w:numPr>
        <w:spacing w:before="120" w:after="120"/>
        <w:ind w:left="1434" w:hanging="357"/>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Το άρθρο 1 παρ.2, «Σύσταση Δήμων»</w:t>
      </w:r>
    </w:p>
    <w:p w:rsidR="002823F9" w:rsidRPr="0033798A" w:rsidRDefault="002823F9" w:rsidP="002823F9">
      <w:pPr>
        <w:numPr>
          <w:ilvl w:val="0"/>
          <w:numId w:val="17"/>
        </w:numPr>
        <w:spacing w:before="120" w:after="120"/>
        <w:ind w:left="1434" w:hanging="357"/>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Το άρθρο 3 παρ. 3 περ. η΄, «Σύσταση και συγκρότηση Περιφερειών – Περιφέρεια Στερεάς Ελλάδας»</w:t>
      </w:r>
    </w:p>
    <w:p w:rsidR="002823F9" w:rsidRPr="0033798A" w:rsidRDefault="002823F9" w:rsidP="002823F9">
      <w:pPr>
        <w:numPr>
          <w:ilvl w:val="0"/>
          <w:numId w:val="17"/>
        </w:numPr>
        <w:spacing w:before="120" w:after="120"/>
        <w:ind w:left="1434" w:hanging="357"/>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Το άρθρο 58, «Αρμοδιότητες του Δημάρχου»</w:t>
      </w:r>
    </w:p>
    <w:p w:rsidR="002823F9" w:rsidRPr="0033798A" w:rsidRDefault="002823F9" w:rsidP="002823F9">
      <w:pPr>
        <w:numPr>
          <w:ilvl w:val="0"/>
          <w:numId w:val="17"/>
        </w:numPr>
        <w:spacing w:before="120" w:after="120"/>
        <w:ind w:left="1434" w:hanging="357"/>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Το άρθρο 99, «</w:t>
      </w:r>
      <w:r w:rsidRPr="0033798A">
        <w:rPr>
          <w:rFonts w:asciiTheme="majorHAnsi" w:hAnsiTheme="majorHAnsi" w:cs="Segoe UI"/>
          <w:bCs/>
          <w:sz w:val="22"/>
          <w:szCs w:val="22"/>
          <w:lang w:eastAsia="en-US"/>
        </w:rPr>
        <w:t>Συμβάσεις διαδημοτικής ή διαβαθμιδικής συνεργασίας»</w:t>
      </w:r>
    </w:p>
    <w:p w:rsidR="002823F9" w:rsidRPr="0033798A" w:rsidRDefault="002823F9" w:rsidP="002823F9">
      <w:pPr>
        <w:numPr>
          <w:ilvl w:val="0"/>
          <w:numId w:val="16"/>
        </w:numPr>
        <w:spacing w:before="120" w:after="120"/>
        <w:jc w:val="both"/>
        <w:rPr>
          <w:rFonts w:asciiTheme="majorHAnsi" w:hAnsiTheme="majorHAnsi" w:cs="Segoe UI"/>
          <w:sz w:val="22"/>
          <w:szCs w:val="22"/>
          <w:lang w:eastAsia="en-US"/>
        </w:rPr>
      </w:pPr>
      <w:r w:rsidRPr="0033798A">
        <w:rPr>
          <w:rFonts w:asciiTheme="majorHAnsi" w:hAnsiTheme="majorHAnsi" w:cs="Segoe UI"/>
          <w:sz w:val="22"/>
          <w:szCs w:val="22"/>
          <w:lang w:eastAsia="en-US"/>
        </w:rPr>
        <w:t>Το Ν. 3463/2006 «Κύρωση του Κώδικα Δήμων και Κοινοτήτων» και ειδικότερα το άρθρο 75 «Αρμοδιότητες», όπως τροποποιήθηκε και ισχύει.</w:t>
      </w:r>
    </w:p>
    <w:p w:rsidR="002823F9" w:rsidRPr="0033798A" w:rsidRDefault="002823F9" w:rsidP="002823F9">
      <w:pPr>
        <w:numPr>
          <w:ilvl w:val="0"/>
          <w:numId w:val="16"/>
        </w:numPr>
        <w:spacing w:before="120" w:after="120"/>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Το με αρ.πρ. </w:t>
      </w:r>
      <w:r w:rsidR="00293816" w:rsidRPr="0078720A">
        <w:rPr>
          <w:rFonts w:ascii="Segoe UI" w:hAnsi="Segoe UI" w:cs="Segoe UI"/>
        </w:rPr>
        <w:t xml:space="preserve">14761/6208/5-7-2022 </w:t>
      </w:r>
      <w:r w:rsidRPr="0033798A">
        <w:rPr>
          <w:rFonts w:asciiTheme="majorHAnsi" w:hAnsiTheme="majorHAnsi" w:cs="Segoe UI"/>
          <w:sz w:val="22"/>
          <w:szCs w:val="22"/>
          <w:lang w:eastAsia="en-US"/>
        </w:rPr>
        <w:t>έγγραφο του Δήμου Μακρακώμης, με το οποίο διατυπώνεται η πρόταση σύναψης Σύμβασης Διαδημοτικής Συνεργασίας, μεταξύ των Δήμων Λαμιέων και Μακρακώμης, για την υποστήριξη του δεύτερου από τον πρώτο, στο αντικείμενο της καθαριότητας των κοινόχρηστων χώρων και την αποκομιδή και διαχείριση των αποβλήτων,</w:t>
      </w:r>
    </w:p>
    <w:p w:rsidR="002823F9" w:rsidRPr="0033798A" w:rsidRDefault="002823F9" w:rsidP="002823F9">
      <w:pPr>
        <w:numPr>
          <w:ilvl w:val="0"/>
          <w:numId w:val="16"/>
        </w:numPr>
        <w:spacing w:before="120" w:after="120"/>
        <w:jc w:val="both"/>
        <w:rPr>
          <w:rFonts w:asciiTheme="majorHAnsi" w:hAnsiTheme="majorHAnsi" w:cs="Segoe UI"/>
          <w:sz w:val="22"/>
          <w:szCs w:val="22"/>
          <w:lang w:eastAsia="en-US"/>
        </w:rPr>
      </w:pPr>
      <w:r w:rsidRPr="0033798A">
        <w:rPr>
          <w:rFonts w:asciiTheme="majorHAnsi" w:hAnsiTheme="majorHAnsi" w:cs="Segoe UI"/>
          <w:sz w:val="22"/>
          <w:szCs w:val="22"/>
          <w:lang w:eastAsia="en-US"/>
        </w:rPr>
        <w:t>Την αριθ. …./2022 (ΑΔΑ:……………) απόφαση του Δημοτικού Συμβουλίου Λαμιέων, με την οποία εγκρίνεται η σύναψη Σύμβασης Διαδημοτικής Συνεργασίας, για την υποστήριξη του Δήμου Μακρακώμης στην άσκηση της αρμοδιότητάς του για καθαριότητα των κοινόχρηστων χώρων και αποκομιδή και διαχείριση των αποβλήτων</w:t>
      </w:r>
    </w:p>
    <w:p w:rsidR="002823F9" w:rsidRPr="0033798A" w:rsidRDefault="002823F9" w:rsidP="002823F9">
      <w:pPr>
        <w:numPr>
          <w:ilvl w:val="0"/>
          <w:numId w:val="16"/>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Την αριθ. …./2022 (ΑΔΑ:……………) απόφαση του Δημοτικού Συμβουλίου Μακρακώμης, με την οποία εγκρίνεται η σύναψη Σύμβασης Διαδημοτικής Συνεργασίας, για την υποστήριξη του Δήμου Μακρακώμης, από τον Δήμο Λαμιέων, στην άσκηση της αρμοδιότητάς του για καθαριότητα των κοινόχρηστων χώρων και αποκομιδή και διαχείριση των αποβλήτων</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συμφωνούν, συνομολογούν και συναποδέχονται τα ακόλουθα:</w:t>
      </w:r>
    </w:p>
    <w:p w:rsidR="002823F9" w:rsidRPr="0033798A" w:rsidRDefault="002823F9" w:rsidP="002823F9">
      <w:pPr>
        <w:spacing w:before="120" w:after="120"/>
        <w:ind w:firstLine="397"/>
        <w:jc w:val="center"/>
        <w:rPr>
          <w:rFonts w:asciiTheme="majorHAnsi" w:hAnsiTheme="majorHAnsi" w:cs="Segoe UI"/>
          <w:b/>
          <w:sz w:val="22"/>
          <w:szCs w:val="22"/>
          <w:u w:val="single"/>
        </w:rPr>
      </w:pPr>
      <w:r w:rsidRPr="0033798A">
        <w:rPr>
          <w:rFonts w:asciiTheme="majorHAnsi" w:hAnsiTheme="majorHAnsi" w:cs="Segoe UI"/>
          <w:b/>
          <w:sz w:val="22"/>
          <w:szCs w:val="22"/>
          <w:u w:val="single"/>
        </w:rPr>
        <w:t>ΠΡΟΟΙΜΙΟ</w:t>
      </w:r>
    </w:p>
    <w:p w:rsidR="002823F9" w:rsidRPr="0033798A" w:rsidRDefault="002823F9" w:rsidP="002823F9">
      <w:pPr>
        <w:numPr>
          <w:ilvl w:val="0"/>
          <w:numId w:val="15"/>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Με βάση τις διατάξεις του άρθρου 75 του Ν. 3463/2006, μεταξύ των αρμοδιοτήτων των Δήμων ανήκουν η καθαριότητα των κοινόχρηστων χώρων και η αποκομιδή και διαχείριση των αποβλήτων, που ασκούνται στο πλαίσιο της βασικής επιδίωξής τους για  την προστασία, την ανάπτυξη και τη συνεχή βελτίωση των συμφερόντων και της ποιότητας ζωής της  τοπικής κοινωνίας.</w:t>
      </w:r>
    </w:p>
    <w:p w:rsidR="002823F9" w:rsidRPr="0033798A" w:rsidRDefault="002823F9" w:rsidP="002823F9">
      <w:pPr>
        <w:numPr>
          <w:ilvl w:val="0"/>
          <w:numId w:val="15"/>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Σύμφωνα με τις διατάξεις των παρ. 1,3,4,5 και 6 του άρθρου 99 του Ν. 3852/2010, Δήμοι της ίδιας περιφέρειας ή όμοροι δήμοι μπορούν να συνάπτουν μεταξύ τους συμβάσεις, με τις οποίες αναλαμβάνουν την άσκηση αρμοδιότητας για λογαριασμό τους ή την υποστήριξη της άσκησής της, οι οποίες ονομάζονται </w:t>
      </w:r>
      <w:r w:rsidRPr="0033798A">
        <w:rPr>
          <w:rFonts w:asciiTheme="majorHAnsi" w:hAnsiTheme="majorHAnsi" w:cs="Segoe UI"/>
          <w:b/>
          <w:i/>
          <w:sz w:val="22"/>
          <w:szCs w:val="22"/>
          <w:lang w:eastAsia="en-US"/>
        </w:rPr>
        <w:t>Συμβάσεις Διαδημοτικής Συνεργασίας</w:t>
      </w:r>
      <w:r w:rsidRPr="0033798A">
        <w:rPr>
          <w:rFonts w:asciiTheme="majorHAnsi" w:hAnsiTheme="majorHAnsi" w:cs="Segoe UI"/>
          <w:sz w:val="22"/>
          <w:szCs w:val="22"/>
          <w:lang w:eastAsia="en-US"/>
        </w:rPr>
        <w:t xml:space="preserve">. Στις συμβάσεις ορίζεται, ιδίως, ο τρόπος άσκησης της ανατιθέμενης αρμοδιότητας ή υποστήριξης της άσκησής της και οι υποχρεώσεις των συμβαλλόμενων μερών, και ειδικότερα: </w:t>
      </w:r>
    </w:p>
    <w:p w:rsidR="002823F9" w:rsidRPr="0033798A" w:rsidRDefault="002823F9" w:rsidP="002823F9">
      <w:pPr>
        <w:numPr>
          <w:ilvl w:val="0"/>
          <w:numId w:val="14"/>
        </w:numPr>
        <w:spacing w:before="200" w:after="120"/>
        <w:ind w:left="108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Ο σκοπός και η διάρκεια της σύμβασης. </w:t>
      </w:r>
    </w:p>
    <w:p w:rsidR="002823F9" w:rsidRPr="0033798A" w:rsidRDefault="002823F9" w:rsidP="002823F9">
      <w:pPr>
        <w:numPr>
          <w:ilvl w:val="0"/>
          <w:numId w:val="14"/>
        </w:numPr>
        <w:spacing w:before="200" w:after="120"/>
        <w:ind w:left="108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Η διάθεση του προσωπικού των συμβαλλομένων ή η σύσταση θέσεων προσωπικού ιδιωτικού δικαίου ορισμένου χρόνου, με τον Οργανισμό Εσωτερικής Υπηρεσίας (Ο.Ε.Υ.) του φορέα που αναλαμβάνει την άσκηση της αρμοδιότητας, σύμφωνα με την κείμενη νομοθεσία. </w:t>
      </w:r>
    </w:p>
    <w:p w:rsidR="002823F9" w:rsidRPr="0033798A" w:rsidRDefault="002823F9" w:rsidP="002823F9">
      <w:pPr>
        <w:numPr>
          <w:ilvl w:val="0"/>
          <w:numId w:val="14"/>
        </w:numPr>
        <w:spacing w:before="200" w:after="120"/>
        <w:ind w:left="108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Η διάθεση μηχανολογικού εξοπλισμού, οχημάτων και άλλων τεχνικών μέσων ή ακινήτων και εγκαταστάσεων για την εξυπηρέτηση του σκοπού της σύμβασης. </w:t>
      </w:r>
    </w:p>
    <w:p w:rsidR="002823F9" w:rsidRPr="0033798A" w:rsidRDefault="002823F9" w:rsidP="002823F9">
      <w:pPr>
        <w:numPr>
          <w:ilvl w:val="0"/>
          <w:numId w:val="14"/>
        </w:numPr>
        <w:spacing w:before="200" w:after="120"/>
        <w:ind w:left="108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Τα ποσά χρηματοδότησης των επενδυτικών και των λειτουργικών δαπανών για την εφαρμογή της σύμβασης. </w:t>
      </w:r>
    </w:p>
    <w:p w:rsidR="002823F9" w:rsidRPr="0033798A" w:rsidRDefault="002823F9" w:rsidP="002823F9">
      <w:pPr>
        <w:numPr>
          <w:ilvl w:val="0"/>
          <w:numId w:val="14"/>
        </w:numPr>
        <w:spacing w:before="200" w:after="120"/>
        <w:ind w:left="108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Τα έσοδα αυτά μπορούν να προέρχονται από τέλη, δικαιώματα και εισφορές, τους Κεντρικούς Αυτοτελείς Πόρους (Κ.Α.Π.), τη Συλλογική Απόφαση Τοπικής Αυτοδιοίκησης (Σ.Α.Τ.Α.) ή τα Αναπτυξιακά Προγράμματα της Τοπικής Αυτοδιοίκησης.</w:t>
      </w:r>
    </w:p>
    <w:p w:rsidR="002823F9" w:rsidRPr="0033798A" w:rsidRDefault="002823F9" w:rsidP="002823F9">
      <w:pPr>
        <w:numPr>
          <w:ilvl w:val="0"/>
          <w:numId w:val="14"/>
        </w:numPr>
        <w:spacing w:before="200" w:after="120"/>
        <w:ind w:left="108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lastRenderedPageBreak/>
        <w:t>Το χρονοδιάγραμμα εφαρμογής της σύμβασης</w:t>
      </w:r>
    </w:p>
    <w:p w:rsidR="002823F9" w:rsidRPr="0033798A" w:rsidRDefault="002823F9" w:rsidP="002823F9">
      <w:pPr>
        <w:numPr>
          <w:ilvl w:val="0"/>
          <w:numId w:val="14"/>
        </w:numPr>
        <w:spacing w:before="200" w:after="120"/>
        <w:ind w:left="108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Το όργανο παρακολούθησης της εφαρμογής της σύμβασης.</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Οι προβλεπόμενες στη σύμβαση δαπάνες εγγράφονται, ως υποχρεωτικές, στους προϋπολογισμούς των συμβαλλόμενων φορέων και αποδίδονται στον αναλαμβάνοντα την αρμοδιότητα φορέα.</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Τα χρησιμοποιούμενα τεχνικά μέσα και εγκαταστάσεις μπορεί να φέρουν ως διακριτικό τον τίτλο «Διαδημοτική Συνεργασία», που συμπληρώνεται με τα ονόματα των συμβαλλόμενων φορέων ή με άλλο όνομα, δηλωτικό της γεωγραφικής ενότητας των φορέων αυτών.</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Οι αποφάσεις των οικείων συμβουλίων για την έγκριση συμβάσεων διαδημοτικής συνεργασίας λαμβάνονται με την απόλυτη πλειοψηφία του συνόλου των μελών εκάστου.</w:t>
      </w:r>
    </w:p>
    <w:p w:rsidR="002823F9" w:rsidRPr="0033798A" w:rsidRDefault="002823F9" w:rsidP="002823F9">
      <w:pPr>
        <w:numPr>
          <w:ilvl w:val="0"/>
          <w:numId w:val="15"/>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Σύμφωνα με τα οριζόμενα στο άρθρο 1 παρ. 2 περ. 6 και 7 καθώς και στο άρθρο 3 παρ. 3 περ. η΄ του Ν. 3852/2010, οι Δήμοι Λαμιέων και Μακρακώμης είναι όμοροι και ανήκουν στην Περιφερειακή Ενότητα Φθιώτιδας της Περιφέρειας Στερεάς Ελλάδας.</w:t>
      </w:r>
    </w:p>
    <w:p w:rsidR="002823F9" w:rsidRPr="0033798A" w:rsidRDefault="002823F9" w:rsidP="002823F9">
      <w:pPr>
        <w:numPr>
          <w:ilvl w:val="0"/>
          <w:numId w:val="15"/>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Γ. Ο Δήμος Μακρακώμης δεν μπορεί να ανταποκριθεί στο αντικείμενο της καθαριότητας των κοινόχρηστων χώρων και αποκομιδής και διαχείρισης των αποβλήτων, που αποτελούν αρμοδιότητα των ΟΤΑ Α΄ βαθμού, όπως περιγράφεται στα υπό τα παραπάνω στοιχεία 3 και 5 αναφερόμενα: α) έγγραφό του και β) απόφαση του Δημοτικού Συμβουλίου και για τον λόγο απευθύνθηκε στον Δήμο Λαμιέων για την υποστήριξη της συγκεκριμένης αρμοδιότητάς του, σύμφωνα με τις διατάξεις του άρθρου 99 του Ν. 3852/2010. </w:t>
      </w:r>
    </w:p>
    <w:p w:rsidR="002823F9" w:rsidRPr="0033798A" w:rsidRDefault="002823F9" w:rsidP="002823F9">
      <w:pPr>
        <w:numPr>
          <w:ilvl w:val="0"/>
          <w:numId w:val="15"/>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Ο Δήμος Λαμιέων, με την αναφερόμενη, στο παραπάνω στοιχείο 4, απόφαση του Δημοτικού Συμβουλίου, ενέκρινε την υπογραφή Σύμβασης Διαδημοτικής Συνεργασίας για την υποστήριξη της συγκεκριμένης αρμοδιότητας του Δήμου Μακρακώμης</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ΑΡΘΡΟ 1</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Σκοπός - Αντικείμενο της σύμβασης</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Ο Δήμος Λαμιέων και ο Δήμος Μακρακώμης, συνάπτουν μεταξύ τους την παρούσα Σύμβαση Διαδημοτικής Συνεργασίας, με την οποία διατίθενται, από τον Δήμο Λαμιέων, μηχανολογικός εξοπλισμός και εργατικό προσωπικό ανάλογης ειδικότητας, για την υποστήριξη του Δήμου Μακρακώμης</w:t>
      </w:r>
      <w:bookmarkStart w:id="1" w:name="_Hlk62733156"/>
      <w:r w:rsidRPr="0033798A">
        <w:rPr>
          <w:rFonts w:asciiTheme="majorHAnsi" w:hAnsiTheme="majorHAnsi" w:cs="Segoe UI"/>
          <w:sz w:val="22"/>
          <w:szCs w:val="22"/>
        </w:rPr>
        <w:t xml:space="preserve">, </w:t>
      </w:r>
      <w:bookmarkEnd w:id="1"/>
      <w:r w:rsidRPr="0033798A">
        <w:rPr>
          <w:rFonts w:asciiTheme="majorHAnsi" w:hAnsiTheme="majorHAnsi" w:cs="Segoe UI"/>
          <w:sz w:val="22"/>
          <w:szCs w:val="22"/>
        </w:rPr>
        <w:t>με σκοπό την ενίσχυσή του, προκειμένου να εξασφαλισθεί η όσο το δυνατόν αρτιότερη και πληρέστερη εξυπηρέτηση του αντικειμένου της καθαριότητας των κοινόχρηστων χώρων και αποκομιδής και διαχείρισης των αποβλήτων του δεύτερου των συμβαλλομένων</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 xml:space="preserve">ΑΡΘΡΟ 2 </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Διαδικασία υλοποίησης της Σύμβασης Διαδημοτικής Συνεργασίας</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 xml:space="preserve">Για τον ακριβή προσδιορισμό των αναγκών προς εξυπηρέτηση και προκειμένου να εξασφαλίζονται οι απαραίτητες συνθήκες ομαλής λειτουργίας των καθ’ ύλην αρμόδιων τμημάτων και των δύο συμβαλλόμενων και να καθίσταται δυνατός ο έγκαιρος προγραμματισμός ενεργειών και των δύο συμβαλλομένων, ο δεύτερος συμβαλλόμενος θα υποβάλει, στον πρώτο, </w:t>
      </w:r>
      <w:r w:rsidRPr="0033798A">
        <w:rPr>
          <w:rFonts w:asciiTheme="majorHAnsi" w:hAnsiTheme="majorHAnsi" w:cs="Segoe UI"/>
          <w:b/>
          <w:sz w:val="22"/>
          <w:szCs w:val="22"/>
        </w:rPr>
        <w:t>Σχέδιο Υποστήριξης</w:t>
      </w:r>
      <w:r w:rsidRPr="0033798A">
        <w:rPr>
          <w:rFonts w:asciiTheme="majorHAnsi" w:hAnsiTheme="majorHAnsi" w:cs="Segoe UI"/>
          <w:sz w:val="22"/>
          <w:szCs w:val="22"/>
        </w:rPr>
        <w:t xml:space="preserve"> στο οποίο θα περιγράφονται επακριβώς οι ανάγκες, τόσο σε μηχανολογικό εξοπλισμό, όσο και σε εργατικό δυναμικό. Το Σχέδιο αυτό θα είναι διάρκειας δύο μηνών και θα υποβάλλεται είκοσι τουλάχιστον ημερολογιακές ημέρες, πριν την ημερομηνία εφαρμογής του, θα ανανεώνεται δε κατά την συγκεκριμένη συχνότητα έως την λήξη της παρούσας. Το Σχέδιο θα υποβάλλεται στην Επιτροπή Παρακολούθησης εφαρμογής της παρούσας σύμβασης και θα κοινοποιείται υποχρεωτικά στην Διεύθυνση Περιβάλλοντος και στην Διεύθυνση Διοικητικών Υπηρεσιών του πρώτου των συμβαλλομένων, προκειμένου να λαμβάνουν γνώση και να αξιολογούν την δυνατότητα ανταπόκρισής του, ως προς το εύρος και το αντικείμενο της αιτούμενης υποστήριξης, η οποία δεν θα πρέπει να υπερβαίνει, ούτως ή άλλως, το ένα  άτομο εργατικό δυναμικό για κάθε ημέρα, κατά την διάρκεια της σύμβασης και το ένα απορριμματοφόρο αυτοκίνητο για μία ημέρα της εβδομάδας. Σε έκτακτες και κατεπείγουσες περιπτώσεις, λόγω υπεραυξημένων αναγκών, δίνεται η δυνατότητα επαύξησης σε δύο του αριθμού του διατιθέμενου εργατικού δυναμικού, όχι όμως για διάστημα μεγαλύτερο των δύο συνεχόμενων εργάσιμων ημερών κατά περίπτωση και όχι για περισσότερες, των δύο,  φορές ανά Σχέδιο Υποστήριξης. Σε περίπτωση που ο δεύτερος συμβαλλόμενος δεν αντιμετωπίζει ανάγκη για την εφαρμογή Σχεδίου Υποστήριξης για συγκεκριμένο χρονικό διάστημα, εντός της διάρκειας ισχύος της σύμβασης, θα πρέπει να γνωστοποιήσει τούτο στον πρώτο συμβαλλόμενο, κατά τα ανωτέρω, τουλάχιστον επτά ημερολογιακές ημέρες νωρίτερα. Αν το συγκεκριμένο χρονικό διάστημα περιλαμβάνεται σε ήδη κατατεθειμένο Σχέδιο Υποστήριξης, αυτό συνεχίζει ως έχει μετά την λήξη του διαστήματος μη εφαρμογής του. Το Σχέδιο Υποστήριξης θα πρέπει να περιγράφει με απόλυτη ακρίβεια και σαφήνεια τα αντικείμενα που το συνθέτουν, έτσι ώστε να καθίσταται απολύτως δυνατός ο προσδιορισμός του κόστους, προκειμένου να υπολογισθεί η σχετική δαπάνη, που θα βαρύνει τον δεύτερο συμβαλλόμενο και θα καταβάλλεται κατά τα οριζόμενα στο άρθρο 5. Το κάθε υποβαλλόμενο Σχέδιο Υποστήριξης, αφού οριστικοποιηθεί ως προς το περιεχόμενό του με απόφαση της Επιτροπής Παρακολούθησης, κοινοποιείται στις εμπλεκόμενες υπηρεσιακές μονάδες των συμβαλλομένων, αριθμείται κατά αύξουσα σειρά και τηρείται στον φάκελο της Σύμβασης, που διατηρεί η Επιτροπή Παρακολούθησης. Κατά την οριστικοποίηση του Σχεδίου Υποστήριξης αναγράφονται, στην τελική του έκδοση, τα στοιχεία του διατιθέμενου προσωπικού (ονοματεπώνυμο, κλάδος, κατηγορία) και οχήματος, τα οποία είναι δυνατό να αλλάξουν, με ταυτόχρονη όμως ενημέρωση του δευτέρου των συμβαλλομένων και της Επιτροπής Παρακολούθησης. </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ΑΡΘΡΟ 3</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Ειδικά θέματα του διατιθέμενου προσωπικού</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Όλες οι υποχρεώσεις, που απορρέουν από την κείμενη νομοθεσία και αφορούν στην απασχόληση του διατιθέμενου προσωπικού, βαρύνουν τον δεύτερο συμβαλλόμενο ως οιονεί εργοδότη. Το προσωπικό, που διατίθεται για την εξυπηρέτηση της παρούσας σύμβασης, εξακολουθεί να ανήκει οργανικά στον πρώτο των συμβαλλομένων, ο οποίος διενεργεί όλες τις διοικητικές ενέργειες και πράξεις που αφορούν στην καταβολή μισθοδοσίας και τις υπηρεσιακές μεταβολές. Με την, διά της παρούσας σύμβασης, διάθεση προσωπικού, ο δεύτερος συμβαλλόμενος αναλαμβάνει εκείνα τα δικαιώματα και υποχρεώσεις που σχετίζονται:</w:t>
      </w:r>
    </w:p>
    <w:p w:rsidR="002823F9" w:rsidRPr="0033798A" w:rsidRDefault="002823F9" w:rsidP="002823F9">
      <w:pPr>
        <w:numPr>
          <w:ilvl w:val="0"/>
          <w:numId w:val="14"/>
        </w:numPr>
        <w:spacing w:before="200" w:after="120"/>
        <w:ind w:left="811" w:hanging="357"/>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Με την ανάθεση αντικειμένου εργασιών, στο πλαίσιο των οριζόμενων στα άρθρα 1 και 2 της παρούσας,</w:t>
      </w:r>
    </w:p>
    <w:p w:rsidR="002823F9" w:rsidRPr="0033798A" w:rsidRDefault="002823F9" w:rsidP="002823F9">
      <w:pPr>
        <w:numPr>
          <w:ilvl w:val="0"/>
          <w:numId w:val="14"/>
        </w:numPr>
        <w:spacing w:before="200" w:after="120"/>
        <w:ind w:left="811" w:hanging="357"/>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Με τον χρονοπρογραμματισμό εκτέλεσης των ανατιθέμενων εργασιών</w:t>
      </w:r>
    </w:p>
    <w:p w:rsidR="002823F9" w:rsidRPr="0033798A" w:rsidRDefault="002823F9" w:rsidP="002823F9">
      <w:pPr>
        <w:numPr>
          <w:ilvl w:val="0"/>
          <w:numId w:val="14"/>
        </w:numPr>
        <w:spacing w:before="200" w:after="120"/>
        <w:ind w:left="811" w:hanging="357"/>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Με την εποπτεία και τον έλεγχο των εκτελούμενων εργασιών</w:t>
      </w:r>
    </w:p>
    <w:p w:rsidR="002823F9" w:rsidRPr="0033798A" w:rsidRDefault="002823F9" w:rsidP="002823F9">
      <w:pPr>
        <w:numPr>
          <w:ilvl w:val="0"/>
          <w:numId w:val="14"/>
        </w:numPr>
        <w:spacing w:before="200" w:after="120"/>
        <w:ind w:left="811" w:hanging="357"/>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Με την χορήγηση των, κάθε είδους, δικαιούμενων αδειών</w:t>
      </w:r>
    </w:p>
    <w:p w:rsidR="002823F9" w:rsidRPr="0033798A" w:rsidRDefault="002823F9" w:rsidP="002823F9">
      <w:pPr>
        <w:numPr>
          <w:ilvl w:val="0"/>
          <w:numId w:val="14"/>
        </w:numPr>
        <w:spacing w:before="200" w:after="120"/>
        <w:ind w:left="811" w:hanging="357"/>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Με την εξασφάλιση των, από τη νομοθεσία, προβλεπόμενων μέσων ατομικής προστασίας και λοιπών παροχών, που ορίζονται ως απαραίτητα για την ασφαλή εκτέλεση των υπηρεσιακών καθηκόντων </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Ο δεύτερος των συμβαλλόμενων υποχρεούται, στο πλαίσιο εφαρμογής της ισχύουσας νομοθεσίας, να ενημερώνει, με τρόπο απόλυτα ακριβή, σαφή και έγκαιρο, τον πρώτο συμβαλλόμενο για ζητήματα που αφορούν στο διατιθέμενο προσωπικό και ειδικότερα, μεταξύ άλλων, για θέματα:</w:t>
      </w:r>
    </w:p>
    <w:p w:rsidR="002823F9" w:rsidRPr="0033798A" w:rsidRDefault="002823F9" w:rsidP="002823F9">
      <w:pPr>
        <w:numPr>
          <w:ilvl w:val="0"/>
          <w:numId w:val="18"/>
        </w:numPr>
        <w:spacing w:before="120" w:after="120"/>
        <w:ind w:left="754" w:hanging="357"/>
        <w:jc w:val="both"/>
        <w:rPr>
          <w:rFonts w:asciiTheme="majorHAnsi" w:hAnsiTheme="majorHAnsi" w:cs="Segoe UI"/>
          <w:sz w:val="22"/>
          <w:szCs w:val="22"/>
          <w:lang w:eastAsia="en-US"/>
        </w:rPr>
      </w:pPr>
      <w:r w:rsidRPr="0033798A">
        <w:rPr>
          <w:rFonts w:asciiTheme="majorHAnsi" w:hAnsiTheme="majorHAnsi" w:cs="Segoe UI"/>
          <w:sz w:val="22"/>
          <w:szCs w:val="22"/>
          <w:u w:val="single"/>
          <w:lang w:eastAsia="en-US"/>
        </w:rPr>
        <w:t>Χορηγούμενων αδειών</w:t>
      </w:r>
      <w:r w:rsidRPr="0033798A">
        <w:rPr>
          <w:rFonts w:asciiTheme="majorHAnsi" w:hAnsiTheme="majorHAnsi" w:cs="Segoe UI"/>
          <w:sz w:val="22"/>
          <w:szCs w:val="22"/>
          <w:lang w:eastAsia="en-US"/>
        </w:rPr>
        <w:t xml:space="preserve"> κάθε είδους (κανονική, αναρρωτική, κλπ.). Ειδικότερα στο θέμα των κανονικών αδειών, όπως και αυτών που είναι προβλεπόμενες, ανήκει στην υποχρέωση του δεύτερου των συμβαλλομένων ο προγραμματισμός χορήγησής τους, στο πλαίσιο του γενικότερου προγραμματισμού της υπηρεσιακής του λειτουργίας, χωρίς να υφίσταται υποχρέωση του πρώτου συμβαλλόμενου για αναπλήρωση. Ο πρώτος συμβαλλόμενος, κατά την έναρξη διάθεσης, ενημερώνει, με σχετικό υπηρεσιακό σημείωμα, τον δεύτερο για τις δικαιούμενες άδειες, κάθε κατηγορίας, του διατιθέμενου προσωπικού. Η δικαιούμενη κανονική άδεια θα υπολογίζεται ως χρόνος διάθεσης προσωπικού, στο πλαίσιο της παρούσας σύμβασης, υπολογιζόμενη ως εξής: το πηλίκο της διαίρεσης των δικαιούμενων, ανά έτος, ημερών κανονικής αδείας του υπαλλήλου διά του 12 (όσοι οι μήνες), αποτελεί τον συντελεστή ο οποίος, πολλαπλασιαζόμενος με τον συνολικό χρόνο διάθεσης του προσωπικού, αποδίδει τον αριθμό των ημερών κανονικής αδείας</w:t>
      </w:r>
      <w:r w:rsidRPr="0033798A">
        <w:rPr>
          <w:rFonts w:asciiTheme="majorHAnsi" w:hAnsiTheme="majorHAnsi" w:cs="Segoe UI"/>
          <w:sz w:val="22"/>
          <w:szCs w:val="22"/>
          <w:vertAlign w:val="superscript"/>
          <w:lang w:eastAsia="en-US"/>
        </w:rPr>
        <w:footnoteReference w:id="1"/>
      </w:r>
      <w:r w:rsidRPr="0033798A">
        <w:rPr>
          <w:rFonts w:asciiTheme="majorHAnsi" w:hAnsiTheme="majorHAnsi" w:cs="Segoe UI"/>
          <w:sz w:val="22"/>
          <w:szCs w:val="22"/>
          <w:lang w:eastAsia="en-US"/>
        </w:rPr>
        <w:t>, που αντιστοιχεί στο διάστημα διάθεσης, οι οποίες θα πρέπει να χορηγηθούν από τον δεύτερο συμβαλλόμενο και σε αντίθετη περίπτωση να κοστολογηθούν, ως διάστημα διάθεσης και να συμπεριληφθούν στις λειτουργικές δαπάνες της σύμβασης. Ομοίως υπολογίζονται και τα διαστήματα των υπολοίπων, τυχόν δικαιούμενων, αδειών.</w:t>
      </w:r>
    </w:p>
    <w:p w:rsidR="002823F9" w:rsidRPr="0033798A" w:rsidRDefault="002823F9" w:rsidP="002823F9">
      <w:pPr>
        <w:numPr>
          <w:ilvl w:val="0"/>
          <w:numId w:val="18"/>
        </w:numPr>
        <w:spacing w:before="120" w:after="120"/>
        <w:ind w:left="754" w:hanging="357"/>
        <w:jc w:val="both"/>
        <w:rPr>
          <w:rFonts w:asciiTheme="majorHAnsi" w:hAnsiTheme="majorHAnsi" w:cs="Segoe UI"/>
          <w:sz w:val="22"/>
          <w:szCs w:val="22"/>
          <w:u w:val="single"/>
          <w:lang w:eastAsia="en-US"/>
        </w:rPr>
      </w:pPr>
      <w:r w:rsidRPr="0033798A">
        <w:rPr>
          <w:rFonts w:asciiTheme="majorHAnsi" w:hAnsiTheme="majorHAnsi" w:cs="Segoe UI"/>
          <w:sz w:val="22"/>
          <w:szCs w:val="22"/>
          <w:u w:val="single"/>
          <w:lang w:eastAsia="en-US"/>
        </w:rPr>
        <w:t>Υπηρεσιακής συμπεριφοράς</w:t>
      </w:r>
    </w:p>
    <w:p w:rsidR="002823F9" w:rsidRPr="0033798A" w:rsidRDefault="002823F9" w:rsidP="002823F9">
      <w:pPr>
        <w:numPr>
          <w:ilvl w:val="0"/>
          <w:numId w:val="18"/>
        </w:numPr>
        <w:spacing w:before="120" w:after="120"/>
        <w:ind w:left="754" w:hanging="357"/>
        <w:jc w:val="both"/>
        <w:rPr>
          <w:rFonts w:asciiTheme="majorHAnsi" w:hAnsiTheme="majorHAnsi" w:cs="Segoe UI"/>
          <w:sz w:val="22"/>
          <w:szCs w:val="22"/>
          <w:u w:val="single"/>
          <w:lang w:eastAsia="en-US"/>
        </w:rPr>
      </w:pPr>
      <w:r w:rsidRPr="0033798A">
        <w:rPr>
          <w:rFonts w:asciiTheme="majorHAnsi" w:hAnsiTheme="majorHAnsi" w:cs="Segoe UI"/>
          <w:sz w:val="22"/>
          <w:szCs w:val="22"/>
          <w:u w:val="single"/>
          <w:lang w:eastAsia="en-US"/>
        </w:rPr>
        <w:t>Αδικαιολόγητης απουσίας</w:t>
      </w:r>
    </w:p>
    <w:p w:rsidR="002823F9" w:rsidRPr="0033798A" w:rsidRDefault="002823F9" w:rsidP="002823F9">
      <w:pPr>
        <w:numPr>
          <w:ilvl w:val="0"/>
          <w:numId w:val="18"/>
        </w:numPr>
        <w:spacing w:before="120" w:after="120"/>
        <w:jc w:val="both"/>
        <w:rPr>
          <w:rFonts w:asciiTheme="majorHAnsi" w:hAnsiTheme="majorHAnsi" w:cs="Segoe UI"/>
          <w:sz w:val="22"/>
          <w:szCs w:val="22"/>
          <w:lang w:eastAsia="en-US"/>
        </w:rPr>
      </w:pPr>
      <w:r w:rsidRPr="0033798A">
        <w:rPr>
          <w:rFonts w:asciiTheme="majorHAnsi" w:hAnsiTheme="majorHAnsi" w:cs="Segoe UI"/>
          <w:sz w:val="22"/>
          <w:szCs w:val="22"/>
          <w:u w:val="single"/>
          <w:lang w:eastAsia="en-US"/>
        </w:rPr>
        <w:t>Υπερωριακής απασχόλησης ή/και οδοιπορικών εξόδων</w:t>
      </w:r>
      <w:r w:rsidRPr="0033798A">
        <w:rPr>
          <w:rFonts w:asciiTheme="majorHAnsi" w:hAnsiTheme="majorHAnsi" w:cs="Segoe UI"/>
          <w:sz w:val="22"/>
          <w:szCs w:val="22"/>
          <w:lang w:eastAsia="en-US"/>
        </w:rPr>
        <w:t xml:space="preserve">. Ο πρώτος συμβαλλόμενος ενημερώνει,  με σχετικό υπηρεσιακό σημείωμα,  τον δεύτερο για το ύψος των εγκεκριμένων υπερωριών, που αφορά στο διατιθέμενο προσωπικό, προκειμένου αυτός να έχει γνώση επ’ αυτού, εάν προτίθεται να κάνει σχετική χρήση. Το κόστος της υπερωριακής απασχόλησης καταβάλλεται από τον πρώτο συμβαλλόμενο και καλύπτεται ως λειτουργική δαπάνη εφαρμογής της σύμβασης από τον δεύτερο συμβαλλόμενο, κατά τα οριζόμενα στο άρθρο 5. Στο τέλος, το αργότερο, του κάθε ημερολογιακού μήνα, ο δεύτερος συμβαλλόμενος αποστέλλει βεβαίωση εκτέλεσης υπερωριακής απασχόλησης, προκειμένου να καταβληθεί η σχετική δαπάνη στον δικαιούχο. Σε περίπτωση μετακίνησης εκτός έδρας του διατιθέμενου υπαλλήλου/λων, τα αναλογούντα οδοιπορικά έξοδα καταβάλλονται κατά τα ανωτέρω οριζόμενα. Οι εντολές μετακίνησης για την εκτέλεση υπηρεσίας εκδίδονται από τον δεύτερο συμβαλλόμενο, ο οποίος υποχρεούται να αποστείλει στην Διεύθυνση Διοικητικών Υπηρεσιών του πρώτου συμβαλλόμενου όλα τα σχετικά διοικητικά έγγραφα, προκειμένου να εκτελεσθεί η δαπάνη. </w:t>
      </w:r>
    </w:p>
    <w:p w:rsidR="002823F9" w:rsidRPr="0033798A" w:rsidRDefault="002823F9" w:rsidP="002823F9">
      <w:pPr>
        <w:numPr>
          <w:ilvl w:val="0"/>
          <w:numId w:val="18"/>
        </w:numPr>
        <w:spacing w:before="120" w:after="120"/>
        <w:ind w:left="754" w:hanging="357"/>
        <w:jc w:val="both"/>
        <w:rPr>
          <w:rFonts w:asciiTheme="majorHAnsi" w:hAnsiTheme="majorHAnsi" w:cs="Segoe UI"/>
          <w:sz w:val="22"/>
          <w:szCs w:val="22"/>
          <w:lang w:eastAsia="en-US"/>
        </w:rPr>
      </w:pPr>
      <w:r w:rsidRPr="0033798A">
        <w:rPr>
          <w:rFonts w:asciiTheme="majorHAnsi" w:hAnsiTheme="majorHAnsi" w:cs="Segoe UI"/>
          <w:sz w:val="22"/>
          <w:szCs w:val="22"/>
          <w:u w:val="single"/>
          <w:lang w:eastAsia="en-US"/>
        </w:rPr>
        <w:t>Εργατικού ατυχήματος</w:t>
      </w:r>
      <w:r w:rsidRPr="0033798A">
        <w:rPr>
          <w:rFonts w:asciiTheme="majorHAnsi" w:hAnsiTheme="majorHAnsi" w:cs="Segoe UI"/>
          <w:sz w:val="22"/>
          <w:szCs w:val="22"/>
          <w:lang w:eastAsia="en-US"/>
        </w:rPr>
        <w:t xml:space="preserve">. Σε αυτή την περίπτωση ο δεύτερος συμβαλλόμενος υποχρεούται, εντός μίας ώρας από την τέλεση του ατυχήματος, να ενημερώσει εγγράφως ή με μήνυμα ηλεκτρονικού ταχυδρομείου τον πρώτο συμβαλλόμενο, έτσι ώστε να τηρηθούν οι εκ του νόμου προβλεπόμενες διαδικασίες. Η σχετική ενημέρωση απευθύνεται επίσης και στην Επιτροπή Παρακολούθησης. Για την διαχείριση του όλου θέματος οι αρμόδιες υπηρεσίες ανθρώπινου δυναμικού των δύο συμβαλλομένων βρίσκονται σε στενή επαφή και απόλυτη συνεργασία, υπό την εποπτεία της Επιτροπής Παρακολούθησης, η οποία ενημερώνεται σε κάθε βήμα της εξελισσόμενης διαδικασίας. </w:t>
      </w:r>
    </w:p>
    <w:p w:rsidR="002823F9" w:rsidRPr="0033798A" w:rsidRDefault="002823F9" w:rsidP="002823F9">
      <w:pPr>
        <w:numPr>
          <w:ilvl w:val="0"/>
          <w:numId w:val="18"/>
        </w:numPr>
        <w:spacing w:before="120" w:after="120"/>
        <w:ind w:left="754" w:hanging="357"/>
        <w:jc w:val="both"/>
        <w:rPr>
          <w:rFonts w:asciiTheme="majorHAnsi" w:hAnsiTheme="majorHAnsi" w:cs="Segoe UI"/>
          <w:sz w:val="22"/>
          <w:szCs w:val="22"/>
          <w:lang w:eastAsia="en-US"/>
        </w:rPr>
      </w:pPr>
      <w:r w:rsidRPr="0033798A">
        <w:rPr>
          <w:rFonts w:asciiTheme="majorHAnsi" w:hAnsiTheme="majorHAnsi" w:cs="Segoe UI"/>
          <w:sz w:val="22"/>
          <w:szCs w:val="22"/>
          <w:u w:val="single"/>
          <w:lang w:eastAsia="en-US"/>
        </w:rPr>
        <w:t>Πειθαρχικού ελέγχου</w:t>
      </w:r>
      <w:r w:rsidRPr="0033798A">
        <w:rPr>
          <w:rFonts w:asciiTheme="majorHAnsi" w:hAnsiTheme="majorHAnsi" w:cs="Segoe UI"/>
          <w:sz w:val="22"/>
          <w:szCs w:val="22"/>
          <w:lang w:eastAsia="en-US"/>
        </w:rPr>
        <w:t>. Ο πειθαρχικός έλεγχος αποτελεί αντικείμενο του πρώτου συμβαλλόμενου και στην οποιαδήποτε αναπτυσσόμενη διαδικασία, συμμετέχει, ως παρατηρητής, εκπρόσωπος του δεύτερου συμβαλλόμενου, προκειμένου να την υποβοηθεί, με την παροχή ενημέρωσης επί πραγματικών περιστατικών. Επί της εξέλιξης του ελέγχου ενημερώνεται η Επιτροπή Παρακολούθησης.</w:t>
      </w:r>
    </w:p>
    <w:p w:rsidR="002823F9" w:rsidRPr="0033798A" w:rsidRDefault="002823F9" w:rsidP="002823F9">
      <w:pPr>
        <w:spacing w:before="120"/>
        <w:ind w:firstLine="397"/>
        <w:jc w:val="both"/>
        <w:rPr>
          <w:rFonts w:asciiTheme="majorHAnsi" w:hAnsiTheme="majorHAnsi" w:cs="Segoe UI"/>
          <w:sz w:val="22"/>
          <w:szCs w:val="22"/>
        </w:rPr>
      </w:pPr>
      <w:r w:rsidRPr="0033798A">
        <w:rPr>
          <w:rFonts w:asciiTheme="majorHAnsi" w:hAnsiTheme="majorHAnsi" w:cs="Segoe UI"/>
          <w:sz w:val="22"/>
          <w:szCs w:val="22"/>
        </w:rPr>
        <w:t>Τα απαιτούμενα, βάσει νομοθεσίας, είδη ατομικής προστασίας, όπως και η χορήγηση γάλακτος, θα βαρύνουν τον δεύτερο συμβαλλόμενο, ο οποίος επίσης φέρει την ευθύνη εφαρμογής όλων των επιβεβλημένων μέτρων ασφαλείας, καθώς και την υποχρέωση παρακολούθησης του διατιθέμενου προσωπικού από τον οικείο ιατρό εργασίας και τεχνικό ασφαλείας.</w:t>
      </w:r>
    </w:p>
    <w:p w:rsidR="002823F9" w:rsidRPr="0033798A" w:rsidRDefault="002823F9" w:rsidP="002823F9">
      <w:pPr>
        <w:spacing w:before="120"/>
        <w:ind w:firstLine="397"/>
        <w:jc w:val="both"/>
        <w:rPr>
          <w:rFonts w:asciiTheme="majorHAnsi" w:hAnsiTheme="majorHAnsi" w:cs="Segoe UI"/>
          <w:sz w:val="22"/>
          <w:szCs w:val="22"/>
        </w:rPr>
      </w:pPr>
      <w:r w:rsidRPr="0033798A">
        <w:rPr>
          <w:rFonts w:asciiTheme="majorHAnsi" w:hAnsiTheme="majorHAnsi" w:cs="Segoe UI"/>
          <w:sz w:val="22"/>
          <w:szCs w:val="22"/>
        </w:rPr>
        <w:t xml:space="preserve">Για κάθε ζήτημα σχετικό με την υπηρεσιακή πραγματικότητα του διατιθέμενου προσωπικού, το οποίο δεν αναφέρεται ρητά στην παρούσα σύμβαση, αρμόδια είναι η Επιτροπή Παρακολούθησης, η οποία αποφασίζει επί του τρόπου αντιμετώπισής του. </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ΑΡΘΡΟ 4</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Διατιθέμενος μηχανολογικός εξοπλισμός</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Ο μηχανολογικός εξοπλισμός, που διατίθεται στο πλαίσιο εφαρμογής της παρούσας, αναφέρεται στην διάθεση ενός απορριμματοφόρου αυτοκινήτου από τον πρώτο συμβαλλόμενο στον δεύτερο, κατά τα οριζόμενα στο άρθρο 2. Ειδικότερα η διάθεση θα γίνεται υπό την προϋπόθεση ότι δεν παρακωλύεται η λειτουργικότητα του Δήμου Λαμιέων, κάτι που θα το βεβαιώνει η αρμόδια Διεύθυνση Περιβάλλοντος. Το διατιθέμενο όχημα θα οδηγείται από υπάλληλο του Δήμου Λαμιέων, καταλλήλως πιστοποιημένο. Ως συνοδοί απορριμματοφόρου θα διατίθενται υπάλληλοι του Δήμου Μακρακώμης, ο οποίος φέρει ακέραια την ευθύνη για την τήρηση της σχετικής νομοθεσίας. Η ώρα έναρξης και λήξης της διάθεσης του αυτοκινήτου καταγράφονται στο δελτίο κίνησης του οχήματος και συμπίπτουν με την ώρα αναχώρησης και επιστροφής στο αμαξοστάσιο του Δήμου Λαμιέων. Στο δελτίο κίνησης καταγράφεται επίσης η ώρα ανάληψης υπηρεσίας και περαίωσης αυτής, στο πλαίσιο της παρούσας σύμβασης, όπως επίσης και τα διανυθέντα χιλιόμετρα. Αντίγραφο του δελτίου κίνησης του οχήματος αποστέλλεται στον δεύτερο συμβαλλόμενο, με μήνυμα ηλεκτρονικού ταχυδρομείου, αμέσως με την επάνοδό του.</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Σε περίπτωση εμπλοκής του διατιθέμενου αυτοκινήτου σε τροχαίο ατύχημα, ενόσω εκτελεί υπηρεσία στο πλαίσιο της παρούσας σύμβασης, ο δεύτερος συμβαλλόμενος υποχρεούται, αφενός να κινήσει άμεσα τις εκ του νόμου προβλεπόμενες διαδικασίες και αφετέρου να ενημερώσει, εντός μίας ώρας από την τέλεση του ατυχήματος, των πρώτο συμβαλλόμενο για την, από κοινού, αντιμετώπιση του συμβάντος.</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ΑΡΘΡΟ 5</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Οικονομικό αντικείμενο της σύμβασης</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Οι λειτουργικές δαπάνες για την εφαρμογή της παρούσας σύμβασης αποτελούν το οικονομικό της αντικείμενο και αυτές προσδιορίζονται από τα παρακάτω:</w:t>
      </w:r>
    </w:p>
    <w:p w:rsidR="002823F9" w:rsidRPr="0033798A" w:rsidRDefault="002823F9" w:rsidP="002823F9">
      <w:pPr>
        <w:numPr>
          <w:ilvl w:val="0"/>
          <w:numId w:val="18"/>
        </w:numPr>
        <w:spacing w:before="120" w:after="120"/>
        <w:ind w:left="754" w:hanging="357"/>
        <w:jc w:val="both"/>
        <w:rPr>
          <w:rFonts w:asciiTheme="majorHAnsi" w:hAnsiTheme="majorHAnsi" w:cs="Segoe UI"/>
          <w:sz w:val="22"/>
          <w:szCs w:val="22"/>
          <w:lang w:eastAsia="en-US"/>
        </w:rPr>
      </w:pPr>
      <w:r w:rsidRPr="0033798A">
        <w:rPr>
          <w:rFonts w:asciiTheme="majorHAnsi" w:hAnsiTheme="majorHAnsi" w:cs="Segoe UI"/>
          <w:sz w:val="22"/>
          <w:szCs w:val="22"/>
          <w:lang w:eastAsia="en-US"/>
        </w:rPr>
        <w:t>Το μισθολογικό κόστος του διατιθέμενου προσωπικού, στο οποίο συμπεριλαμβάνονται το σύνολο της μισθοδοσίας για το χρονικό διάστημα απασχόλησης του διατιθέμενου προσωπικού, το κόστος της υπερωριακής απασχόλησης και τυχόν οδοιπορικά έξοδα.</w:t>
      </w:r>
    </w:p>
    <w:p w:rsidR="002823F9" w:rsidRPr="0033798A" w:rsidRDefault="002823F9" w:rsidP="002823F9">
      <w:pPr>
        <w:numPr>
          <w:ilvl w:val="0"/>
          <w:numId w:val="18"/>
        </w:numPr>
        <w:spacing w:before="120" w:after="120"/>
        <w:ind w:left="754" w:hanging="357"/>
        <w:jc w:val="both"/>
        <w:rPr>
          <w:rFonts w:asciiTheme="majorHAnsi" w:hAnsiTheme="majorHAnsi" w:cs="Segoe UI"/>
          <w:sz w:val="22"/>
          <w:szCs w:val="22"/>
          <w:lang w:eastAsia="en-US"/>
        </w:rPr>
      </w:pPr>
      <w:r w:rsidRPr="0033798A">
        <w:rPr>
          <w:rFonts w:asciiTheme="majorHAnsi" w:hAnsiTheme="majorHAnsi" w:cs="Segoe UI"/>
          <w:sz w:val="22"/>
          <w:szCs w:val="22"/>
          <w:lang w:eastAsia="en-US"/>
        </w:rPr>
        <w:t>Το κόστος μετακίνησης του διατιθέμενου απορριμματοφόρου αυτοκινήτου, στο οποίο συμπεριλαμβάνονται τα καύσιμα, η συντήρηση και το κόστος του οδηγού. Ο υπολογισμός των καυσίμων και του κόστους συντήρησης γίνεται με βάση τα διανυθέντα χιλιόμετρα, όπως αυτά καταγράφονται στο δελτίο κίνησης του οχήματος και μετρώνται από την αναχώρηση του οχήματος από το αμαξοστάσιο του Δήμου Λαμιέων έως την επάνοδό του σε αυτό. Ως χρόνος διάθεσης του οδηγού λαμβάνεται υπόψη αυτός που μεσολαβεί από την αναχώρηση του οχήματος από το αμαξοστάσιο του Δήμου Λαμιέων έως την επάνοδό του σε αυτό.</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Τον υπολογισμό κόστους διενεργούν οι αρμόδιες υπηρεσίες του πρώτου των συμβαλλομένων, αμέσως με την λήξη του κάθε Σχεδίου Υποστήριξης και γνωστοποιείται εγγράφως στον δεύτερο συμβαλλόμενο, όπως και στην Επιτροπή Παρακολούθησης, με ευθύνη του Τμήματος Ανθρώπινου Δυναμικού.</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Η καταβολή των λειτουργικών δαπανών πραγματοποιείται από τον δεύτερο συμβαλλόμενο το αργότερο εντός μηνός από την γνωστοποίηση του ύψους τους. Σε περίπτωση μη έγκαιρης καταβολής, κατά τα ανωτέρω, των λειτουργικών δαπανών, η οποία βεβαιώνεται από την Διεύθυνση Οικονομικών Υπηρεσιών του Δήμου Λαμιέων, ο πρώτος των συμβαλλομένων διατηρεί το δικαίωμα να αναστείλει άμεσα την διάθεση εργατοτεχνικού προσωπικού και μηχανολογικού εξοπλισμού, γνωστοποιώντας εγγράφως τις ενέργειές του στον δεύτερο συμβαλλόμενο και να καταγγείλει την σύμβαση κατά τα οριζόμενα στο άρθρο 9.</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 xml:space="preserve">Ως συνολικό ποσό χρηματοδότησης των λειτουργικών δαπανών, για την εφαρμογή της σύμβασης, ορίζεται το ποσό των ογδόντα χιλιάδων ευρώ (80.000€), οι δε πραγματοποιούμενες δαπάνες είναι απολογιστικές, κατά τα ως άνω αναφερόμενα. </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 xml:space="preserve">ΑΡΘΡΟ 6 </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Χρονική διάρκεια της σύμβασης</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 xml:space="preserve">Η ισχύς της σύμβασης αυτής αρχίζει με την υπογραφή της και διαρκεί μέχρι και </w:t>
      </w:r>
      <w:r w:rsidRPr="0033798A">
        <w:rPr>
          <w:rFonts w:asciiTheme="majorHAnsi" w:hAnsiTheme="majorHAnsi" w:cs="Segoe UI"/>
          <w:sz w:val="22"/>
          <w:szCs w:val="22"/>
          <w:highlight w:val="yellow"/>
        </w:rPr>
        <w:t>31-12-2023.</w:t>
      </w:r>
      <w:r w:rsidRPr="0033798A">
        <w:rPr>
          <w:rFonts w:asciiTheme="majorHAnsi" w:hAnsiTheme="majorHAnsi" w:cs="Segoe UI"/>
          <w:sz w:val="22"/>
          <w:szCs w:val="22"/>
        </w:rPr>
        <w:t xml:space="preserve"> Παράταση της χρονικής διάρκειας της σύμβασης επιτρέπεται, µε έγγραφη συμφωνία των συμβαλλομένων, κατόπιν ειδικώς αιτιολογημένης εισήγησης της Επιτροπής Παρακολούθησης.</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ΑΡΘΡΟ 7</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Όργανο Παρακολούθησης της σύμβασης</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 xml:space="preserve">Ως όργανο παρακολούθησης της σύμβασης, ορίζεται τριμελής Επιτροπή Παρακολούθησης, η οποία απαρτίζεται από έναν εκπρόσωπο κάθε συμβαλλόμενου μέρους, με τους αναπληρωτές τους και από τον Προϊστάμενο της Διεύθυνσης Διοικητικών Υπηρεσιών του Δήμου Λαμιέων, με τον αναπληρωτή του,  που ορίζονται ως ακολούθως: </w:t>
      </w:r>
    </w:p>
    <w:p w:rsidR="002823F9" w:rsidRPr="0033798A" w:rsidRDefault="002823F9" w:rsidP="002823F9">
      <w:pPr>
        <w:numPr>
          <w:ilvl w:val="0"/>
          <w:numId w:val="19"/>
        </w:numPr>
        <w:spacing w:before="200" w:after="120"/>
        <w:ind w:hanging="357"/>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Για το Δήμο Λαμιέων:  </w:t>
      </w:r>
    </w:p>
    <w:p w:rsidR="002823F9" w:rsidRPr="0033798A" w:rsidRDefault="002823F9" w:rsidP="002823F9">
      <w:pPr>
        <w:numPr>
          <w:ilvl w:val="0"/>
          <w:numId w:val="20"/>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Ο κ. </w:t>
      </w:r>
      <w:r w:rsidRPr="0033798A">
        <w:rPr>
          <w:rFonts w:asciiTheme="majorHAnsi" w:hAnsiTheme="majorHAnsi" w:cs="Segoe UI"/>
          <w:bCs/>
          <w:sz w:val="22"/>
          <w:szCs w:val="22"/>
          <w:lang w:eastAsia="en-US"/>
        </w:rPr>
        <w:t xml:space="preserve">…………………………………… </w:t>
      </w:r>
      <w:r w:rsidRPr="0033798A">
        <w:rPr>
          <w:rFonts w:asciiTheme="majorHAnsi" w:hAnsiTheme="majorHAnsi" w:cs="Segoe UI"/>
          <w:sz w:val="22"/>
          <w:szCs w:val="22"/>
          <w:lang w:eastAsia="en-US"/>
        </w:rPr>
        <w:t xml:space="preserve">με αναπληρωτή τον κ. </w:t>
      </w:r>
      <w:r w:rsidRPr="0033798A">
        <w:rPr>
          <w:rFonts w:asciiTheme="majorHAnsi" w:hAnsiTheme="majorHAnsi" w:cs="Segoe UI"/>
          <w:bCs/>
          <w:sz w:val="22"/>
          <w:szCs w:val="22"/>
          <w:lang w:eastAsia="en-US"/>
        </w:rPr>
        <w:t>……………….</w:t>
      </w:r>
      <w:r w:rsidRPr="0033798A">
        <w:rPr>
          <w:rFonts w:asciiTheme="majorHAnsi" w:hAnsiTheme="majorHAnsi" w:cs="Segoe UI"/>
          <w:sz w:val="22"/>
          <w:szCs w:val="22"/>
          <w:lang w:eastAsia="en-US"/>
        </w:rPr>
        <w:t xml:space="preserve"> ……………………………..</w:t>
      </w:r>
    </w:p>
    <w:p w:rsidR="002823F9" w:rsidRPr="0033798A" w:rsidRDefault="002823F9" w:rsidP="002823F9">
      <w:pPr>
        <w:numPr>
          <w:ilvl w:val="0"/>
          <w:numId w:val="20"/>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Ο κ. …………………………………... με αναπληρωτή τον …………………………………………</w:t>
      </w:r>
    </w:p>
    <w:p w:rsidR="002823F9" w:rsidRPr="0033798A" w:rsidRDefault="002823F9" w:rsidP="002823F9">
      <w:pPr>
        <w:numPr>
          <w:ilvl w:val="0"/>
          <w:numId w:val="19"/>
        </w:numPr>
        <w:spacing w:before="200" w:after="120"/>
        <w:ind w:hanging="357"/>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Για το Δήμο Μακρακώμης: </w:t>
      </w:r>
    </w:p>
    <w:p w:rsidR="002823F9" w:rsidRPr="0033798A" w:rsidRDefault="002823F9" w:rsidP="002823F9">
      <w:pPr>
        <w:numPr>
          <w:ilvl w:val="0"/>
          <w:numId w:val="21"/>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Η κα. Αρβανίτη Βασιλική, Αντιδήμαρχος-Δημοτική Σύμβουλος, με αναπληρωτή τον κ. Παπασάρα Ανδρέα Αντιδήμαρχο-Δημοτικό Σύμβουλο.</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Αντικείμενο της Επιτροπής Παρακολούθησης είναι η εποπτεία και ο έλεγχος εφαρμογής της παρούσας Σύμβασης Διαδημοτικής Συνεργασίας και ειδικότερα:</w:t>
      </w:r>
    </w:p>
    <w:p w:rsidR="002823F9" w:rsidRPr="0033798A" w:rsidRDefault="002823F9" w:rsidP="002823F9">
      <w:pPr>
        <w:numPr>
          <w:ilvl w:val="0"/>
          <w:numId w:val="22"/>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Η ρύθμιση λεπτομερειών και διαδικαστικών θεμάτων, που τυχόν απαιτηθούν για την εφαρμογή των όρων της σύμβασης. </w:t>
      </w:r>
    </w:p>
    <w:p w:rsidR="002823F9" w:rsidRPr="0033798A" w:rsidRDefault="002823F9" w:rsidP="002823F9">
      <w:pPr>
        <w:numPr>
          <w:ilvl w:val="0"/>
          <w:numId w:val="22"/>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 xml:space="preserve">Η επίλυση προβλημάτων, που ενδεχομένως θα προκύψουν από την ερμηνεία και εφαρμογή της. </w:t>
      </w:r>
    </w:p>
    <w:p w:rsidR="002823F9" w:rsidRPr="0033798A" w:rsidRDefault="002823F9" w:rsidP="002823F9">
      <w:pPr>
        <w:numPr>
          <w:ilvl w:val="0"/>
          <w:numId w:val="22"/>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Η παρακολούθηση υλοποίησης και η πιστοποίηση γεγονότων και καταστάσεων, που αφορούν την πορεία υλοποίησής της.</w:t>
      </w:r>
    </w:p>
    <w:p w:rsidR="002823F9" w:rsidRPr="0033798A" w:rsidRDefault="002823F9" w:rsidP="002823F9">
      <w:pPr>
        <w:numPr>
          <w:ilvl w:val="0"/>
          <w:numId w:val="22"/>
        </w:numPr>
        <w:spacing w:before="200" w:after="120"/>
        <w:contextualSpacing/>
        <w:jc w:val="both"/>
        <w:rPr>
          <w:rFonts w:asciiTheme="majorHAnsi" w:hAnsiTheme="majorHAnsi" w:cs="Segoe UI"/>
          <w:sz w:val="22"/>
          <w:szCs w:val="22"/>
          <w:lang w:eastAsia="en-US"/>
        </w:rPr>
      </w:pPr>
      <w:r w:rsidRPr="0033798A">
        <w:rPr>
          <w:rFonts w:asciiTheme="majorHAnsi" w:hAnsiTheme="majorHAnsi" w:cs="Segoe UI"/>
          <w:sz w:val="22"/>
          <w:szCs w:val="22"/>
          <w:lang w:eastAsia="en-US"/>
        </w:rPr>
        <w:t>Η τήρηση φακέλου που θα περιλαμβάνει όλα τα διοικητικά έγγραφα και λοιπές διοικητικές πράξεις, που αφορούν την υλοποίηση της Σύμβασης</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 xml:space="preserve">Γραμματειακή υποστήριξη της Επιτροπής Παρακολούθησης εκτελεί οριζόμενος υπάλληλος του Δήμου Λαμιέων, ο οποίος τηρεί τον φάκελο της σύμβασης και μεριμνά για κάθε θέμα που αφορά την λειτουργία της. </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 xml:space="preserve">Η εκπρόσωπος του Δήμου Μακρακώμης κ. </w:t>
      </w:r>
      <w:r w:rsidRPr="0033798A">
        <w:rPr>
          <w:rFonts w:asciiTheme="majorHAnsi" w:hAnsiTheme="majorHAnsi" w:cs="Segoe UI"/>
          <w:bCs/>
          <w:sz w:val="22"/>
          <w:szCs w:val="22"/>
        </w:rPr>
        <w:t>Αρβανίτη Βασιλική</w:t>
      </w:r>
      <w:r w:rsidRPr="0033798A">
        <w:rPr>
          <w:rFonts w:asciiTheme="majorHAnsi" w:hAnsiTheme="majorHAnsi" w:cs="Segoe UI"/>
          <w:sz w:val="22"/>
          <w:szCs w:val="22"/>
        </w:rPr>
        <w:t xml:space="preserve"> ορίζεται υπεύθυνη για την εκπροσώπηση του οργάνου έναντι τρίτων.</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 xml:space="preserve">ΑΡΘΡΟ 8 </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Τροποποιήσεις - Λοιπές ρυθμίσεις</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Οποιαδήποτε τροποποίηση της παρούσας Σύμβασης Διαδημοτικής Συνεργασίας πραγματοποιείται μετά από απόφαση των αρμοδίων οργάνων των συμβαλλομένων μερών, κατόπιν εισήγησης της Επιτροπής Παρακολούθησης.</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 xml:space="preserve">ΑΡΘΡΟ 9 </w:t>
      </w:r>
    </w:p>
    <w:p w:rsidR="002823F9" w:rsidRPr="0033798A" w:rsidRDefault="002823F9" w:rsidP="002823F9">
      <w:pPr>
        <w:spacing w:before="120" w:after="120"/>
        <w:ind w:firstLine="397"/>
        <w:jc w:val="both"/>
        <w:rPr>
          <w:rFonts w:asciiTheme="majorHAnsi" w:hAnsiTheme="majorHAnsi" w:cs="Segoe UI"/>
          <w:b/>
          <w:sz w:val="22"/>
          <w:szCs w:val="22"/>
          <w:u w:val="single"/>
        </w:rPr>
      </w:pPr>
      <w:r w:rsidRPr="0033798A">
        <w:rPr>
          <w:rFonts w:asciiTheme="majorHAnsi" w:hAnsiTheme="majorHAnsi" w:cs="Segoe UI"/>
          <w:b/>
          <w:sz w:val="22"/>
          <w:szCs w:val="22"/>
          <w:u w:val="single"/>
        </w:rPr>
        <w:t>Καταγγελία της σύμβασης</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 xml:space="preserve">Ρητά συμφωνείται ότι στην περίπτωση που ένα από τα συμβαλλόμενα μέρη δεν εκπληρώνει ή εκπληρώνει πλημμελώς τις υποχρεώσεις του, το άλλο μέρος μπορεί να καταγγείλει τη σύμβαση. </w:t>
      </w:r>
    </w:p>
    <w:p w:rsidR="002823F9" w:rsidRPr="0033798A" w:rsidRDefault="002823F9" w:rsidP="002823F9">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Κάθε διαφορά μεταξύ των δύο συμβαλλόμενων μερών, που αφορά την εκτέλεση και ερμηνεία των όρων της παρούσας σύμβασης και που δεν θα επιλύεται από την τριμελή Επιτροπή Παρακολούθησης της παρούσας σύμβασης, δύναται να επιλύεται από τα αρμόδια Δικαστήρια Ν. Φθιώτιδας.</w:t>
      </w:r>
    </w:p>
    <w:p w:rsidR="00151844" w:rsidRDefault="002823F9" w:rsidP="00151844">
      <w:pPr>
        <w:spacing w:before="120" w:after="120"/>
        <w:ind w:firstLine="397"/>
        <w:jc w:val="both"/>
        <w:rPr>
          <w:rFonts w:asciiTheme="majorHAnsi" w:hAnsiTheme="majorHAnsi" w:cs="Segoe UI"/>
          <w:sz w:val="22"/>
          <w:szCs w:val="22"/>
        </w:rPr>
      </w:pPr>
      <w:r w:rsidRPr="0033798A">
        <w:rPr>
          <w:rFonts w:asciiTheme="majorHAnsi" w:hAnsiTheme="majorHAnsi" w:cs="Segoe UI"/>
          <w:sz w:val="22"/>
          <w:szCs w:val="22"/>
        </w:rPr>
        <w:t>Η παρούσα σύμβαση, αφού αναγνώσθηκε και βεβαιώθηκε για το περιεχόμενό της, υπογράφεται, ως ακολούθως, σε τέσσερα αντίτυπα (4) από τα οποία έκαστος των συμβαλλομένων θα λάβει δύο (2).</w:t>
      </w:r>
    </w:p>
    <w:p w:rsidR="00293816" w:rsidRPr="00151844" w:rsidRDefault="00293816" w:rsidP="00151844">
      <w:pPr>
        <w:spacing w:before="120" w:after="120"/>
        <w:ind w:firstLine="397"/>
        <w:jc w:val="both"/>
        <w:rPr>
          <w:rFonts w:asciiTheme="majorHAnsi" w:hAnsiTheme="majorHAnsi" w:cs="Segoe UI"/>
          <w:sz w:val="22"/>
          <w:szCs w:val="22"/>
        </w:rPr>
      </w:pPr>
      <w:r>
        <w:rPr>
          <w:rFonts w:ascii="Arial" w:hAnsi="Arial" w:cs="Arial"/>
          <w:b/>
          <w:sz w:val="22"/>
          <w:szCs w:val="22"/>
        </w:rPr>
        <w:t xml:space="preserve"> </w:t>
      </w:r>
    </w:p>
    <w:p w:rsidR="002823F9" w:rsidRPr="00293816" w:rsidRDefault="00151844" w:rsidP="00151844">
      <w:pPr>
        <w:spacing w:before="120" w:after="120"/>
        <w:ind w:left="3600" w:firstLine="720"/>
        <w:rPr>
          <w:rFonts w:ascii="Arial" w:hAnsi="Arial" w:cs="Arial"/>
          <w:b/>
          <w:sz w:val="22"/>
          <w:szCs w:val="22"/>
        </w:rPr>
      </w:pPr>
      <w:r>
        <w:rPr>
          <w:rFonts w:ascii="Arial" w:hAnsi="Arial" w:cs="Arial"/>
          <w:b/>
          <w:sz w:val="22"/>
          <w:szCs w:val="22"/>
        </w:rPr>
        <w:t xml:space="preserve">και </w:t>
      </w:r>
      <w:r w:rsidR="00293816">
        <w:rPr>
          <w:rFonts w:ascii="Arial" w:hAnsi="Arial" w:cs="Arial"/>
          <w:b/>
          <w:sz w:val="22"/>
          <w:szCs w:val="22"/>
        </w:rPr>
        <w:t>Ε</w:t>
      </w:r>
      <w:r w:rsidR="00293816" w:rsidRPr="00293816">
        <w:rPr>
          <w:rFonts w:ascii="Arial" w:hAnsi="Arial" w:cs="Arial"/>
          <w:b/>
          <w:sz w:val="22"/>
          <w:szCs w:val="22"/>
        </w:rPr>
        <w:t>ισηγούμαι</w:t>
      </w:r>
    </w:p>
    <w:p w:rsidR="00293816" w:rsidRPr="00293816" w:rsidRDefault="00293816" w:rsidP="00293816">
      <w:pPr>
        <w:numPr>
          <w:ilvl w:val="0"/>
          <w:numId w:val="23"/>
        </w:numPr>
        <w:spacing w:before="120" w:after="120"/>
        <w:jc w:val="both"/>
        <w:rPr>
          <w:rFonts w:ascii="Arial" w:hAnsi="Arial" w:cs="Arial"/>
          <w:sz w:val="22"/>
          <w:szCs w:val="22"/>
        </w:rPr>
      </w:pPr>
      <w:r w:rsidRPr="00293816">
        <w:rPr>
          <w:rFonts w:ascii="Arial" w:hAnsi="Arial" w:cs="Arial"/>
          <w:sz w:val="22"/>
          <w:szCs w:val="22"/>
        </w:rPr>
        <w:t xml:space="preserve">Την έγκριση του Σχεδίου Σύμβασης Διαδημοτικής Συνεργασίας ως ανωτέρω.  </w:t>
      </w:r>
    </w:p>
    <w:p w:rsidR="00293816" w:rsidRPr="00293816" w:rsidRDefault="00293816" w:rsidP="00151844">
      <w:pPr>
        <w:spacing w:before="120" w:after="120"/>
        <w:ind w:left="397"/>
        <w:jc w:val="both"/>
        <w:rPr>
          <w:rFonts w:ascii="Arial" w:hAnsi="Arial" w:cs="Arial"/>
          <w:sz w:val="22"/>
          <w:szCs w:val="22"/>
        </w:rPr>
      </w:pPr>
      <w:r w:rsidRPr="00293816">
        <w:rPr>
          <w:rFonts w:ascii="Arial" w:hAnsi="Arial" w:cs="Arial"/>
          <w:sz w:val="22"/>
          <w:szCs w:val="22"/>
        </w:rPr>
        <w:t>2Α) Το ορισμό των εκπροσώπων της Επιτροπής Παρακολούθησης του Δήμου Λαμιέων καθώς και των αναπληρωτών τους</w:t>
      </w:r>
      <w:r w:rsidR="00151844">
        <w:rPr>
          <w:rFonts w:ascii="Arial" w:hAnsi="Arial" w:cs="Arial"/>
          <w:sz w:val="22"/>
          <w:szCs w:val="22"/>
        </w:rPr>
        <w:t>.</w:t>
      </w:r>
      <w:r w:rsidRPr="00293816">
        <w:rPr>
          <w:rFonts w:ascii="Arial" w:hAnsi="Arial" w:cs="Arial"/>
          <w:sz w:val="22"/>
          <w:szCs w:val="22"/>
        </w:rPr>
        <w:t xml:space="preserve"> </w:t>
      </w:r>
    </w:p>
    <w:p w:rsidR="00293816" w:rsidRPr="00293816" w:rsidRDefault="00293816" w:rsidP="00293816">
      <w:pPr>
        <w:spacing w:before="120" w:after="120"/>
        <w:ind w:left="397"/>
        <w:jc w:val="both"/>
        <w:rPr>
          <w:rFonts w:ascii="Arial" w:hAnsi="Arial" w:cs="Arial"/>
          <w:sz w:val="22"/>
          <w:szCs w:val="22"/>
        </w:rPr>
      </w:pPr>
      <w:r w:rsidRPr="00293816">
        <w:rPr>
          <w:rFonts w:ascii="Arial" w:hAnsi="Arial" w:cs="Arial"/>
          <w:sz w:val="22"/>
          <w:szCs w:val="22"/>
        </w:rPr>
        <w:t xml:space="preserve">2Β) Τον ορισμό γραμματέα της </w:t>
      </w:r>
      <w:r w:rsidR="00151844">
        <w:rPr>
          <w:rFonts w:ascii="Arial" w:hAnsi="Arial" w:cs="Arial"/>
          <w:sz w:val="22"/>
          <w:szCs w:val="22"/>
        </w:rPr>
        <w:t>Επιτροπής με τον αναπληρωτή το</w:t>
      </w:r>
      <w:r w:rsidRPr="00293816">
        <w:rPr>
          <w:rFonts w:ascii="Arial" w:hAnsi="Arial" w:cs="Arial"/>
          <w:sz w:val="22"/>
          <w:szCs w:val="22"/>
        </w:rPr>
        <w:t>υ</w:t>
      </w:r>
      <w:r w:rsidR="00151844">
        <w:rPr>
          <w:rFonts w:ascii="Arial" w:hAnsi="Arial" w:cs="Arial"/>
          <w:sz w:val="22"/>
          <w:szCs w:val="22"/>
        </w:rPr>
        <w:t>.</w:t>
      </w:r>
    </w:p>
    <w:p w:rsidR="00293816" w:rsidRPr="00293816" w:rsidRDefault="00293816" w:rsidP="00151844">
      <w:pPr>
        <w:numPr>
          <w:ilvl w:val="0"/>
          <w:numId w:val="24"/>
        </w:numPr>
        <w:spacing w:before="120" w:after="120"/>
        <w:jc w:val="both"/>
        <w:rPr>
          <w:rFonts w:ascii="Arial" w:hAnsi="Arial" w:cs="Arial"/>
          <w:sz w:val="22"/>
          <w:szCs w:val="22"/>
        </w:rPr>
      </w:pPr>
      <w:r w:rsidRPr="00293816">
        <w:rPr>
          <w:rFonts w:ascii="Arial" w:hAnsi="Arial" w:cs="Arial"/>
          <w:sz w:val="22"/>
          <w:szCs w:val="22"/>
        </w:rPr>
        <w:t xml:space="preserve">Την παροχή εξουσιοδότησης προς τον κ. Δήμαρχο για την υπογραφή της Σύμβασης και  κάθε σχετικού εγγράφου αναφορικά με την υλοποίησή της.   </w:t>
      </w:r>
    </w:p>
    <w:p w:rsidR="00293816" w:rsidRPr="00293816" w:rsidRDefault="00293816" w:rsidP="00293816">
      <w:pPr>
        <w:spacing w:before="120" w:after="120"/>
        <w:ind w:firstLine="397"/>
        <w:rPr>
          <w:rFonts w:ascii="Arial" w:hAnsi="Arial" w:cs="Arial"/>
          <w:sz w:val="22"/>
          <w:szCs w:val="22"/>
        </w:rPr>
      </w:pPr>
    </w:p>
    <w:p w:rsidR="002823F9" w:rsidRDefault="002823F9" w:rsidP="0078720A">
      <w:pPr>
        <w:pStyle w:val="a5"/>
        <w:tabs>
          <w:tab w:val="clear" w:pos="4153"/>
          <w:tab w:val="clear" w:pos="8306"/>
        </w:tabs>
        <w:spacing w:line="276" w:lineRule="auto"/>
        <w:jc w:val="both"/>
        <w:rPr>
          <w:rFonts w:ascii="Arial" w:hAnsi="Arial" w:cs="Arial"/>
          <w:sz w:val="22"/>
          <w:szCs w:val="22"/>
        </w:rPr>
      </w:pPr>
    </w:p>
    <w:p w:rsidR="00151844" w:rsidRDefault="00151844" w:rsidP="0078720A">
      <w:pPr>
        <w:pStyle w:val="a5"/>
        <w:tabs>
          <w:tab w:val="clear" w:pos="4153"/>
          <w:tab w:val="clear" w:pos="8306"/>
        </w:tabs>
        <w:spacing w:line="276" w:lineRule="auto"/>
        <w:jc w:val="both"/>
        <w:rPr>
          <w:rFonts w:ascii="Arial" w:hAnsi="Arial" w:cs="Arial"/>
          <w:sz w:val="22"/>
          <w:szCs w:val="22"/>
        </w:rPr>
      </w:pPr>
    </w:p>
    <w:p w:rsidR="00151844" w:rsidRPr="00293816" w:rsidRDefault="00151844" w:rsidP="0078720A">
      <w:pPr>
        <w:pStyle w:val="a5"/>
        <w:tabs>
          <w:tab w:val="clear" w:pos="4153"/>
          <w:tab w:val="clear" w:pos="8306"/>
        </w:tabs>
        <w:spacing w:line="276" w:lineRule="auto"/>
        <w:jc w:val="both"/>
        <w:rPr>
          <w:rFonts w:ascii="Arial" w:hAnsi="Arial" w:cs="Arial"/>
          <w:sz w:val="22"/>
          <w:szCs w:val="22"/>
        </w:rPr>
      </w:pPr>
    </w:p>
    <w:p w:rsidR="002823F9" w:rsidRPr="00293816" w:rsidRDefault="00293816" w:rsidP="0078720A">
      <w:pPr>
        <w:pStyle w:val="a5"/>
        <w:tabs>
          <w:tab w:val="clear" w:pos="4153"/>
          <w:tab w:val="clear" w:pos="8306"/>
        </w:tabs>
        <w:spacing w:line="276" w:lineRule="auto"/>
        <w:jc w:val="both"/>
        <w:rPr>
          <w:rFonts w:ascii="Arial" w:hAnsi="Arial" w:cs="Arial"/>
          <w:sz w:val="22"/>
          <w:szCs w:val="22"/>
        </w:rPr>
      </w:pPr>
      <w:r>
        <w:rPr>
          <w:rFonts w:ascii="Arial" w:hAnsi="Arial" w:cs="Arial"/>
          <w:sz w:val="22"/>
          <w:szCs w:val="22"/>
        </w:rPr>
        <w:t xml:space="preserve">  </w:t>
      </w:r>
      <w:r w:rsidRPr="00293816">
        <w:rPr>
          <w:rFonts w:ascii="Arial" w:hAnsi="Arial" w:cs="Arial"/>
          <w:sz w:val="22"/>
          <w:szCs w:val="22"/>
        </w:rPr>
        <w:t xml:space="preserve">Ο Προϊστάμενος  Δ/νσης </w:t>
      </w:r>
      <w:r w:rsidRPr="00293816">
        <w:rPr>
          <w:rFonts w:ascii="Arial" w:hAnsi="Arial" w:cs="Arial"/>
          <w:sz w:val="22"/>
          <w:szCs w:val="22"/>
        </w:rPr>
        <w:tab/>
      </w:r>
      <w:r w:rsidRPr="00293816">
        <w:rPr>
          <w:rFonts w:ascii="Arial" w:hAnsi="Arial" w:cs="Arial"/>
          <w:sz w:val="22"/>
          <w:szCs w:val="22"/>
        </w:rPr>
        <w:tab/>
      </w:r>
      <w:r w:rsidRPr="00293816">
        <w:rPr>
          <w:rFonts w:ascii="Arial" w:hAnsi="Arial" w:cs="Arial"/>
          <w:sz w:val="22"/>
          <w:szCs w:val="22"/>
        </w:rPr>
        <w:tab/>
      </w:r>
      <w:r w:rsidRPr="00293816">
        <w:rPr>
          <w:rFonts w:ascii="Arial" w:hAnsi="Arial" w:cs="Arial"/>
          <w:sz w:val="22"/>
          <w:szCs w:val="22"/>
        </w:rPr>
        <w:tab/>
      </w:r>
      <w:r w:rsidRPr="00293816">
        <w:rPr>
          <w:rFonts w:ascii="Arial" w:hAnsi="Arial" w:cs="Arial"/>
          <w:sz w:val="22"/>
          <w:szCs w:val="22"/>
        </w:rPr>
        <w:tab/>
      </w:r>
      <w:r w:rsidRPr="00293816">
        <w:rPr>
          <w:rFonts w:ascii="Arial" w:hAnsi="Arial" w:cs="Arial"/>
          <w:sz w:val="22"/>
          <w:szCs w:val="22"/>
        </w:rPr>
        <w:tab/>
      </w:r>
      <w:r w:rsidRPr="00293816">
        <w:rPr>
          <w:rFonts w:ascii="Arial" w:hAnsi="Arial" w:cs="Arial"/>
          <w:sz w:val="22"/>
          <w:szCs w:val="22"/>
        </w:rPr>
        <w:tab/>
        <w:t xml:space="preserve">Ο Αντιδήμαρχος </w:t>
      </w:r>
    </w:p>
    <w:p w:rsidR="00293816" w:rsidRPr="00293816" w:rsidRDefault="00293816" w:rsidP="0078720A">
      <w:pPr>
        <w:pStyle w:val="a5"/>
        <w:tabs>
          <w:tab w:val="clear" w:pos="4153"/>
          <w:tab w:val="clear" w:pos="8306"/>
        </w:tabs>
        <w:spacing w:line="276" w:lineRule="auto"/>
        <w:jc w:val="both"/>
        <w:rPr>
          <w:rFonts w:ascii="Arial" w:hAnsi="Arial" w:cs="Arial"/>
          <w:sz w:val="22"/>
          <w:szCs w:val="22"/>
        </w:rPr>
      </w:pPr>
      <w:r>
        <w:rPr>
          <w:rFonts w:ascii="Arial" w:hAnsi="Arial" w:cs="Arial"/>
          <w:sz w:val="22"/>
          <w:szCs w:val="22"/>
        </w:rPr>
        <w:t xml:space="preserve">  </w:t>
      </w:r>
      <w:r w:rsidRPr="00293816">
        <w:rPr>
          <w:rFonts w:ascii="Arial" w:hAnsi="Arial" w:cs="Arial"/>
          <w:sz w:val="22"/>
          <w:szCs w:val="22"/>
        </w:rPr>
        <w:t xml:space="preserve">Διοικητικών Υπηρεσιών </w:t>
      </w:r>
    </w:p>
    <w:p w:rsidR="00293816" w:rsidRPr="00293816" w:rsidRDefault="00293816" w:rsidP="0078720A">
      <w:pPr>
        <w:pStyle w:val="a5"/>
        <w:tabs>
          <w:tab w:val="clear" w:pos="4153"/>
          <w:tab w:val="clear" w:pos="8306"/>
        </w:tabs>
        <w:spacing w:line="276" w:lineRule="auto"/>
        <w:jc w:val="both"/>
        <w:rPr>
          <w:rFonts w:ascii="Arial" w:hAnsi="Arial" w:cs="Arial"/>
          <w:sz w:val="22"/>
          <w:szCs w:val="22"/>
        </w:rPr>
      </w:pPr>
    </w:p>
    <w:p w:rsidR="00293816" w:rsidRPr="00293816" w:rsidRDefault="00293816" w:rsidP="0078720A">
      <w:pPr>
        <w:pStyle w:val="a5"/>
        <w:tabs>
          <w:tab w:val="clear" w:pos="4153"/>
          <w:tab w:val="clear" w:pos="8306"/>
        </w:tabs>
        <w:spacing w:line="276" w:lineRule="auto"/>
        <w:jc w:val="both"/>
        <w:rPr>
          <w:rFonts w:ascii="Arial" w:hAnsi="Arial" w:cs="Arial"/>
          <w:sz w:val="22"/>
          <w:szCs w:val="22"/>
        </w:rPr>
      </w:pPr>
      <w:r>
        <w:rPr>
          <w:rFonts w:ascii="Arial" w:hAnsi="Arial" w:cs="Arial"/>
          <w:sz w:val="22"/>
          <w:szCs w:val="22"/>
        </w:rPr>
        <w:t xml:space="preserve">  </w:t>
      </w:r>
      <w:r w:rsidRPr="00293816">
        <w:rPr>
          <w:rFonts w:ascii="Arial" w:hAnsi="Arial" w:cs="Arial"/>
          <w:sz w:val="22"/>
          <w:szCs w:val="22"/>
        </w:rPr>
        <w:t>Αν</w:t>
      </w:r>
      <w:r>
        <w:rPr>
          <w:rFonts w:ascii="Arial" w:hAnsi="Arial" w:cs="Arial"/>
          <w:sz w:val="22"/>
          <w:szCs w:val="22"/>
        </w:rPr>
        <w:t xml:space="preserve">δρέας Ανδρεωσάτος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293816">
        <w:rPr>
          <w:rFonts w:ascii="Arial" w:hAnsi="Arial" w:cs="Arial"/>
          <w:sz w:val="22"/>
          <w:szCs w:val="22"/>
        </w:rPr>
        <w:t xml:space="preserve">Παναγιώτης Φώσκολος </w:t>
      </w:r>
    </w:p>
    <w:sectPr w:rsidR="00293816" w:rsidRPr="00293816">
      <w:footerReference w:type="default" r:id="rId9"/>
      <w:pgSz w:w="11906" w:h="16838"/>
      <w:pgMar w:top="567" w:right="851" w:bottom="1134"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F7D" w:rsidRDefault="00877F7D">
      <w:r>
        <w:separator/>
      </w:r>
    </w:p>
  </w:endnote>
  <w:endnote w:type="continuationSeparator" w:id="0">
    <w:p w:rsidR="00877F7D" w:rsidRDefault="00877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844" w:rsidRDefault="00151844">
    <w:pPr>
      <w:pStyle w:val="a6"/>
      <w:jc w:val="center"/>
    </w:pPr>
    <w:r>
      <w:fldChar w:fldCharType="begin"/>
    </w:r>
    <w:r>
      <w:instrText>PAGE   \* MERGEFORMAT</w:instrText>
    </w:r>
    <w:r>
      <w:fldChar w:fldCharType="separate"/>
    </w:r>
    <w:r w:rsidR="009D6D4D">
      <w:rPr>
        <w:noProof/>
      </w:rPr>
      <w:t>1</w:t>
    </w:r>
    <w:r>
      <w:fldChar w:fldCharType="end"/>
    </w:r>
  </w:p>
  <w:p w:rsidR="00151844" w:rsidRDefault="0015184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F7D" w:rsidRDefault="00877F7D">
      <w:r>
        <w:separator/>
      </w:r>
    </w:p>
  </w:footnote>
  <w:footnote w:type="continuationSeparator" w:id="0">
    <w:p w:rsidR="00877F7D" w:rsidRDefault="00877F7D">
      <w:r>
        <w:continuationSeparator/>
      </w:r>
    </w:p>
  </w:footnote>
  <w:footnote w:id="1">
    <w:p w:rsidR="002823F9" w:rsidRPr="001C61D2" w:rsidRDefault="002823F9" w:rsidP="002823F9">
      <w:pPr>
        <w:pStyle w:val="a7"/>
        <w:rPr>
          <w:rFonts w:ascii="Segoe UI" w:hAnsi="Segoe UI" w:cs="Segoe UI"/>
          <w:sz w:val="18"/>
          <w:szCs w:val="18"/>
        </w:rPr>
      </w:pPr>
      <w:r>
        <w:rPr>
          <w:rStyle w:val="a9"/>
        </w:rPr>
        <w:footnoteRef/>
      </w:r>
      <w:r>
        <w:t xml:space="preserve"> </w:t>
      </w:r>
      <w:r w:rsidRPr="001C61D2">
        <w:rPr>
          <w:rFonts w:ascii="Segoe UI" w:hAnsi="Segoe UI" w:cs="Segoe UI"/>
          <w:sz w:val="18"/>
          <w:szCs w:val="18"/>
        </w:rPr>
        <w:t>Τυχόν δεκαδικός αριθμός στρογγυλοποιείται στον αμέσως επόμενο ακέραιο</w:t>
      </w:r>
    </w:p>
    <w:p w:rsidR="002823F9" w:rsidRDefault="002823F9" w:rsidP="002823F9">
      <w:pPr>
        <w:pStyle w:val="a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632B5"/>
    <w:multiLevelType w:val="singleLevel"/>
    <w:tmpl w:val="0408000F"/>
    <w:lvl w:ilvl="0">
      <w:start w:val="1"/>
      <w:numFmt w:val="decimal"/>
      <w:lvlText w:val="%1."/>
      <w:lvlJc w:val="left"/>
      <w:pPr>
        <w:tabs>
          <w:tab w:val="num" w:pos="360"/>
        </w:tabs>
        <w:ind w:left="360" w:hanging="360"/>
      </w:pPr>
      <w:rPr>
        <w:rFonts w:hint="default"/>
      </w:rPr>
    </w:lvl>
  </w:abstractNum>
  <w:abstractNum w:abstractNumId="1">
    <w:nsid w:val="0C2943A8"/>
    <w:multiLevelType w:val="hybridMultilevel"/>
    <w:tmpl w:val="70061128"/>
    <w:lvl w:ilvl="0" w:tplc="04080001">
      <w:start w:val="1"/>
      <w:numFmt w:val="bullet"/>
      <w:lvlText w:val=""/>
      <w:lvlJc w:val="left"/>
      <w:pPr>
        <w:ind w:left="1440" w:hanging="360"/>
      </w:pPr>
      <w:rPr>
        <w:rFonts w:ascii="Symbol" w:hAnsi="Symbol"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
    <w:nsid w:val="0D564F5C"/>
    <w:multiLevelType w:val="hybridMultilevel"/>
    <w:tmpl w:val="756E700E"/>
    <w:lvl w:ilvl="0" w:tplc="0408000F">
      <w:start w:val="1"/>
      <w:numFmt w:val="decimal"/>
      <w:lvlText w:val="%1."/>
      <w:lvlJc w:val="left"/>
      <w:pPr>
        <w:tabs>
          <w:tab w:val="num" w:pos="720"/>
        </w:tabs>
        <w:ind w:left="72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0DBF14F2"/>
    <w:multiLevelType w:val="hybridMultilevel"/>
    <w:tmpl w:val="8B84B37E"/>
    <w:lvl w:ilvl="0" w:tplc="0408000F">
      <w:start w:val="1"/>
      <w:numFmt w:val="decimal"/>
      <w:lvlText w:val="%1."/>
      <w:lvlJc w:val="left"/>
      <w:pPr>
        <w:ind w:left="757" w:hanging="360"/>
      </w:pPr>
      <w:rPr>
        <w:rFonts w:hint="default"/>
      </w:rPr>
    </w:lvl>
    <w:lvl w:ilvl="1" w:tplc="04080019" w:tentative="1">
      <w:start w:val="1"/>
      <w:numFmt w:val="lowerLetter"/>
      <w:lvlText w:val="%2."/>
      <w:lvlJc w:val="left"/>
      <w:pPr>
        <w:ind w:left="1477" w:hanging="360"/>
      </w:pPr>
    </w:lvl>
    <w:lvl w:ilvl="2" w:tplc="0408001B" w:tentative="1">
      <w:start w:val="1"/>
      <w:numFmt w:val="lowerRoman"/>
      <w:lvlText w:val="%3."/>
      <w:lvlJc w:val="right"/>
      <w:pPr>
        <w:ind w:left="2197" w:hanging="180"/>
      </w:pPr>
    </w:lvl>
    <w:lvl w:ilvl="3" w:tplc="0408000F" w:tentative="1">
      <w:start w:val="1"/>
      <w:numFmt w:val="decimal"/>
      <w:lvlText w:val="%4."/>
      <w:lvlJc w:val="left"/>
      <w:pPr>
        <w:ind w:left="2917" w:hanging="360"/>
      </w:pPr>
    </w:lvl>
    <w:lvl w:ilvl="4" w:tplc="04080019" w:tentative="1">
      <w:start w:val="1"/>
      <w:numFmt w:val="lowerLetter"/>
      <w:lvlText w:val="%5."/>
      <w:lvlJc w:val="left"/>
      <w:pPr>
        <w:ind w:left="3637" w:hanging="360"/>
      </w:pPr>
    </w:lvl>
    <w:lvl w:ilvl="5" w:tplc="0408001B" w:tentative="1">
      <w:start w:val="1"/>
      <w:numFmt w:val="lowerRoman"/>
      <w:lvlText w:val="%6."/>
      <w:lvlJc w:val="right"/>
      <w:pPr>
        <w:ind w:left="4357" w:hanging="180"/>
      </w:pPr>
    </w:lvl>
    <w:lvl w:ilvl="6" w:tplc="0408000F" w:tentative="1">
      <w:start w:val="1"/>
      <w:numFmt w:val="decimal"/>
      <w:lvlText w:val="%7."/>
      <w:lvlJc w:val="left"/>
      <w:pPr>
        <w:ind w:left="5077" w:hanging="360"/>
      </w:pPr>
    </w:lvl>
    <w:lvl w:ilvl="7" w:tplc="04080019" w:tentative="1">
      <w:start w:val="1"/>
      <w:numFmt w:val="lowerLetter"/>
      <w:lvlText w:val="%8."/>
      <w:lvlJc w:val="left"/>
      <w:pPr>
        <w:ind w:left="5797" w:hanging="360"/>
      </w:pPr>
    </w:lvl>
    <w:lvl w:ilvl="8" w:tplc="0408001B" w:tentative="1">
      <w:start w:val="1"/>
      <w:numFmt w:val="lowerRoman"/>
      <w:lvlText w:val="%9."/>
      <w:lvlJc w:val="right"/>
      <w:pPr>
        <w:ind w:left="6517" w:hanging="180"/>
      </w:pPr>
    </w:lvl>
  </w:abstractNum>
  <w:abstractNum w:abstractNumId="4">
    <w:nsid w:val="0FC950B7"/>
    <w:multiLevelType w:val="hybridMultilevel"/>
    <w:tmpl w:val="649AFA30"/>
    <w:lvl w:ilvl="0" w:tplc="0408000F">
      <w:start w:val="1"/>
      <w:numFmt w:val="decimal"/>
      <w:lvlText w:val="%1."/>
      <w:lvlJc w:val="left"/>
      <w:pPr>
        <w:ind w:left="1117" w:hanging="360"/>
      </w:pPr>
      <w:rPr>
        <w:rFonts w:hint="default"/>
      </w:rPr>
    </w:lvl>
    <w:lvl w:ilvl="1" w:tplc="04080019" w:tentative="1">
      <w:start w:val="1"/>
      <w:numFmt w:val="lowerLetter"/>
      <w:lvlText w:val="%2."/>
      <w:lvlJc w:val="left"/>
      <w:pPr>
        <w:ind w:left="1837" w:hanging="360"/>
      </w:pPr>
    </w:lvl>
    <w:lvl w:ilvl="2" w:tplc="0408001B" w:tentative="1">
      <w:start w:val="1"/>
      <w:numFmt w:val="lowerRoman"/>
      <w:lvlText w:val="%3."/>
      <w:lvlJc w:val="right"/>
      <w:pPr>
        <w:ind w:left="2557" w:hanging="180"/>
      </w:pPr>
    </w:lvl>
    <w:lvl w:ilvl="3" w:tplc="0408000F" w:tentative="1">
      <w:start w:val="1"/>
      <w:numFmt w:val="decimal"/>
      <w:lvlText w:val="%4."/>
      <w:lvlJc w:val="left"/>
      <w:pPr>
        <w:ind w:left="3277" w:hanging="360"/>
      </w:pPr>
    </w:lvl>
    <w:lvl w:ilvl="4" w:tplc="04080019" w:tentative="1">
      <w:start w:val="1"/>
      <w:numFmt w:val="lowerLetter"/>
      <w:lvlText w:val="%5."/>
      <w:lvlJc w:val="left"/>
      <w:pPr>
        <w:ind w:left="3997" w:hanging="360"/>
      </w:pPr>
    </w:lvl>
    <w:lvl w:ilvl="5" w:tplc="0408001B" w:tentative="1">
      <w:start w:val="1"/>
      <w:numFmt w:val="lowerRoman"/>
      <w:lvlText w:val="%6."/>
      <w:lvlJc w:val="right"/>
      <w:pPr>
        <w:ind w:left="4717" w:hanging="180"/>
      </w:pPr>
    </w:lvl>
    <w:lvl w:ilvl="6" w:tplc="0408000F" w:tentative="1">
      <w:start w:val="1"/>
      <w:numFmt w:val="decimal"/>
      <w:lvlText w:val="%7."/>
      <w:lvlJc w:val="left"/>
      <w:pPr>
        <w:ind w:left="5437" w:hanging="360"/>
      </w:pPr>
    </w:lvl>
    <w:lvl w:ilvl="7" w:tplc="04080019" w:tentative="1">
      <w:start w:val="1"/>
      <w:numFmt w:val="lowerLetter"/>
      <w:lvlText w:val="%8."/>
      <w:lvlJc w:val="left"/>
      <w:pPr>
        <w:ind w:left="6157" w:hanging="360"/>
      </w:pPr>
    </w:lvl>
    <w:lvl w:ilvl="8" w:tplc="0408001B" w:tentative="1">
      <w:start w:val="1"/>
      <w:numFmt w:val="lowerRoman"/>
      <w:lvlText w:val="%9."/>
      <w:lvlJc w:val="right"/>
      <w:pPr>
        <w:ind w:left="6877" w:hanging="180"/>
      </w:pPr>
    </w:lvl>
  </w:abstractNum>
  <w:abstractNum w:abstractNumId="5">
    <w:nsid w:val="10540E37"/>
    <w:multiLevelType w:val="hybridMultilevel"/>
    <w:tmpl w:val="DA56BE64"/>
    <w:lvl w:ilvl="0" w:tplc="7C181BCC">
      <w:start w:val="1"/>
      <w:numFmt w:val="decimal"/>
      <w:lvlText w:val="%1)"/>
      <w:lvlJc w:val="left"/>
      <w:pPr>
        <w:ind w:left="757" w:hanging="360"/>
      </w:pPr>
      <w:rPr>
        <w:rFonts w:hint="default"/>
      </w:rPr>
    </w:lvl>
    <w:lvl w:ilvl="1" w:tplc="04080019" w:tentative="1">
      <w:start w:val="1"/>
      <w:numFmt w:val="lowerLetter"/>
      <w:lvlText w:val="%2."/>
      <w:lvlJc w:val="left"/>
      <w:pPr>
        <w:ind w:left="1477" w:hanging="360"/>
      </w:pPr>
    </w:lvl>
    <w:lvl w:ilvl="2" w:tplc="0408001B" w:tentative="1">
      <w:start w:val="1"/>
      <w:numFmt w:val="lowerRoman"/>
      <w:lvlText w:val="%3."/>
      <w:lvlJc w:val="right"/>
      <w:pPr>
        <w:ind w:left="2197" w:hanging="180"/>
      </w:pPr>
    </w:lvl>
    <w:lvl w:ilvl="3" w:tplc="0408000F" w:tentative="1">
      <w:start w:val="1"/>
      <w:numFmt w:val="decimal"/>
      <w:lvlText w:val="%4."/>
      <w:lvlJc w:val="left"/>
      <w:pPr>
        <w:ind w:left="2917" w:hanging="360"/>
      </w:pPr>
    </w:lvl>
    <w:lvl w:ilvl="4" w:tplc="04080019" w:tentative="1">
      <w:start w:val="1"/>
      <w:numFmt w:val="lowerLetter"/>
      <w:lvlText w:val="%5."/>
      <w:lvlJc w:val="left"/>
      <w:pPr>
        <w:ind w:left="3637" w:hanging="360"/>
      </w:pPr>
    </w:lvl>
    <w:lvl w:ilvl="5" w:tplc="0408001B" w:tentative="1">
      <w:start w:val="1"/>
      <w:numFmt w:val="lowerRoman"/>
      <w:lvlText w:val="%6."/>
      <w:lvlJc w:val="right"/>
      <w:pPr>
        <w:ind w:left="4357" w:hanging="180"/>
      </w:pPr>
    </w:lvl>
    <w:lvl w:ilvl="6" w:tplc="0408000F" w:tentative="1">
      <w:start w:val="1"/>
      <w:numFmt w:val="decimal"/>
      <w:lvlText w:val="%7."/>
      <w:lvlJc w:val="left"/>
      <w:pPr>
        <w:ind w:left="5077" w:hanging="360"/>
      </w:pPr>
    </w:lvl>
    <w:lvl w:ilvl="7" w:tplc="04080019" w:tentative="1">
      <w:start w:val="1"/>
      <w:numFmt w:val="lowerLetter"/>
      <w:lvlText w:val="%8."/>
      <w:lvlJc w:val="left"/>
      <w:pPr>
        <w:ind w:left="5797" w:hanging="360"/>
      </w:pPr>
    </w:lvl>
    <w:lvl w:ilvl="8" w:tplc="0408001B" w:tentative="1">
      <w:start w:val="1"/>
      <w:numFmt w:val="lowerRoman"/>
      <w:lvlText w:val="%9."/>
      <w:lvlJc w:val="right"/>
      <w:pPr>
        <w:ind w:left="6517" w:hanging="180"/>
      </w:pPr>
    </w:lvl>
  </w:abstractNum>
  <w:abstractNum w:abstractNumId="6">
    <w:nsid w:val="113B3C3E"/>
    <w:multiLevelType w:val="singleLevel"/>
    <w:tmpl w:val="CE145AD6"/>
    <w:lvl w:ilvl="0">
      <w:start w:val="1"/>
      <w:numFmt w:val="bullet"/>
      <w:lvlText w:val="-"/>
      <w:lvlJc w:val="left"/>
      <w:pPr>
        <w:tabs>
          <w:tab w:val="num" w:pos="360"/>
        </w:tabs>
        <w:ind w:left="360" w:hanging="360"/>
      </w:pPr>
      <w:rPr>
        <w:rFonts w:hint="default"/>
      </w:rPr>
    </w:lvl>
  </w:abstractNum>
  <w:abstractNum w:abstractNumId="7">
    <w:nsid w:val="17A557C0"/>
    <w:multiLevelType w:val="hybridMultilevel"/>
    <w:tmpl w:val="4E16070C"/>
    <w:lvl w:ilvl="0" w:tplc="04080005">
      <w:start w:val="1"/>
      <w:numFmt w:val="bullet"/>
      <w:lvlText w:val=""/>
      <w:lvlJc w:val="left"/>
      <w:pPr>
        <w:tabs>
          <w:tab w:val="num" w:pos="1260"/>
        </w:tabs>
        <w:ind w:left="1260" w:hanging="360"/>
      </w:pPr>
      <w:rPr>
        <w:rFonts w:ascii="Wingdings" w:hAnsi="Wingdings" w:hint="default"/>
      </w:rPr>
    </w:lvl>
    <w:lvl w:ilvl="1" w:tplc="04080003" w:tentative="1">
      <w:start w:val="1"/>
      <w:numFmt w:val="bullet"/>
      <w:lvlText w:val="o"/>
      <w:lvlJc w:val="left"/>
      <w:pPr>
        <w:tabs>
          <w:tab w:val="num" w:pos="1980"/>
        </w:tabs>
        <w:ind w:left="1980" w:hanging="360"/>
      </w:pPr>
      <w:rPr>
        <w:rFonts w:ascii="Courier New" w:hAnsi="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8">
    <w:nsid w:val="1BDF6E0A"/>
    <w:multiLevelType w:val="hybridMultilevel"/>
    <w:tmpl w:val="DADA85B6"/>
    <w:lvl w:ilvl="0" w:tplc="4BC6642A">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DE806AE"/>
    <w:multiLevelType w:val="hybridMultilevel"/>
    <w:tmpl w:val="CDD633FA"/>
    <w:lvl w:ilvl="0" w:tplc="0408000F">
      <w:start w:val="1"/>
      <w:numFmt w:val="decimal"/>
      <w:lvlText w:val="%1."/>
      <w:lvlJc w:val="left"/>
      <w:pPr>
        <w:ind w:left="1477" w:hanging="360"/>
      </w:pPr>
      <w:rPr>
        <w:rFonts w:hint="default"/>
      </w:rPr>
    </w:lvl>
    <w:lvl w:ilvl="1" w:tplc="04080019" w:tentative="1">
      <w:start w:val="1"/>
      <w:numFmt w:val="lowerLetter"/>
      <w:lvlText w:val="%2."/>
      <w:lvlJc w:val="left"/>
      <w:pPr>
        <w:ind w:left="2197" w:hanging="360"/>
      </w:pPr>
    </w:lvl>
    <w:lvl w:ilvl="2" w:tplc="0408001B" w:tentative="1">
      <w:start w:val="1"/>
      <w:numFmt w:val="lowerRoman"/>
      <w:lvlText w:val="%3."/>
      <w:lvlJc w:val="right"/>
      <w:pPr>
        <w:ind w:left="2917" w:hanging="180"/>
      </w:pPr>
    </w:lvl>
    <w:lvl w:ilvl="3" w:tplc="0408000F" w:tentative="1">
      <w:start w:val="1"/>
      <w:numFmt w:val="decimal"/>
      <w:lvlText w:val="%4."/>
      <w:lvlJc w:val="left"/>
      <w:pPr>
        <w:ind w:left="3637" w:hanging="360"/>
      </w:pPr>
    </w:lvl>
    <w:lvl w:ilvl="4" w:tplc="04080019" w:tentative="1">
      <w:start w:val="1"/>
      <w:numFmt w:val="lowerLetter"/>
      <w:lvlText w:val="%5."/>
      <w:lvlJc w:val="left"/>
      <w:pPr>
        <w:ind w:left="4357" w:hanging="360"/>
      </w:pPr>
    </w:lvl>
    <w:lvl w:ilvl="5" w:tplc="0408001B" w:tentative="1">
      <w:start w:val="1"/>
      <w:numFmt w:val="lowerRoman"/>
      <w:lvlText w:val="%6."/>
      <w:lvlJc w:val="right"/>
      <w:pPr>
        <w:ind w:left="5077" w:hanging="180"/>
      </w:pPr>
    </w:lvl>
    <w:lvl w:ilvl="6" w:tplc="0408000F" w:tentative="1">
      <w:start w:val="1"/>
      <w:numFmt w:val="decimal"/>
      <w:lvlText w:val="%7."/>
      <w:lvlJc w:val="left"/>
      <w:pPr>
        <w:ind w:left="5797" w:hanging="360"/>
      </w:pPr>
    </w:lvl>
    <w:lvl w:ilvl="7" w:tplc="04080019" w:tentative="1">
      <w:start w:val="1"/>
      <w:numFmt w:val="lowerLetter"/>
      <w:lvlText w:val="%8."/>
      <w:lvlJc w:val="left"/>
      <w:pPr>
        <w:ind w:left="6517" w:hanging="360"/>
      </w:pPr>
    </w:lvl>
    <w:lvl w:ilvl="8" w:tplc="0408001B" w:tentative="1">
      <w:start w:val="1"/>
      <w:numFmt w:val="lowerRoman"/>
      <w:lvlText w:val="%9."/>
      <w:lvlJc w:val="right"/>
      <w:pPr>
        <w:ind w:left="7237" w:hanging="180"/>
      </w:pPr>
    </w:lvl>
  </w:abstractNum>
  <w:abstractNum w:abstractNumId="10">
    <w:nsid w:val="284A6C3C"/>
    <w:multiLevelType w:val="hybridMultilevel"/>
    <w:tmpl w:val="177089EC"/>
    <w:lvl w:ilvl="0" w:tplc="0408000F">
      <w:start w:val="1"/>
      <w:numFmt w:val="decimal"/>
      <w:lvlText w:val="%1."/>
      <w:lvlJc w:val="left"/>
      <w:pPr>
        <w:tabs>
          <w:tab w:val="num" w:pos="1440"/>
        </w:tabs>
        <w:ind w:left="1440" w:hanging="360"/>
      </w:p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1">
    <w:nsid w:val="2F99390D"/>
    <w:multiLevelType w:val="hybridMultilevel"/>
    <w:tmpl w:val="DDB0513C"/>
    <w:lvl w:ilvl="0" w:tplc="93720C5E">
      <w:numFmt w:val="bullet"/>
      <w:lvlText w:val="-"/>
      <w:lvlJc w:val="left"/>
      <w:pPr>
        <w:tabs>
          <w:tab w:val="num" w:pos="480"/>
        </w:tabs>
        <w:ind w:left="480" w:hanging="360"/>
      </w:pPr>
      <w:rPr>
        <w:rFonts w:ascii="Times New Roman" w:eastAsia="Times New Roman" w:hAnsi="Times New Roman" w:cs="Times New Roman" w:hint="default"/>
      </w:rPr>
    </w:lvl>
    <w:lvl w:ilvl="1" w:tplc="04080003" w:tentative="1">
      <w:start w:val="1"/>
      <w:numFmt w:val="bullet"/>
      <w:lvlText w:val="o"/>
      <w:lvlJc w:val="left"/>
      <w:pPr>
        <w:tabs>
          <w:tab w:val="num" w:pos="1200"/>
        </w:tabs>
        <w:ind w:left="1200" w:hanging="360"/>
      </w:pPr>
      <w:rPr>
        <w:rFonts w:ascii="Courier New" w:hAnsi="Courier New" w:hint="default"/>
      </w:rPr>
    </w:lvl>
    <w:lvl w:ilvl="2" w:tplc="04080005" w:tentative="1">
      <w:start w:val="1"/>
      <w:numFmt w:val="bullet"/>
      <w:lvlText w:val=""/>
      <w:lvlJc w:val="left"/>
      <w:pPr>
        <w:tabs>
          <w:tab w:val="num" w:pos="1920"/>
        </w:tabs>
        <w:ind w:left="1920" w:hanging="360"/>
      </w:pPr>
      <w:rPr>
        <w:rFonts w:ascii="Wingdings" w:hAnsi="Wingdings" w:hint="default"/>
      </w:rPr>
    </w:lvl>
    <w:lvl w:ilvl="3" w:tplc="04080001" w:tentative="1">
      <w:start w:val="1"/>
      <w:numFmt w:val="bullet"/>
      <w:lvlText w:val=""/>
      <w:lvlJc w:val="left"/>
      <w:pPr>
        <w:tabs>
          <w:tab w:val="num" w:pos="2640"/>
        </w:tabs>
        <w:ind w:left="2640" w:hanging="360"/>
      </w:pPr>
      <w:rPr>
        <w:rFonts w:ascii="Symbol" w:hAnsi="Symbol" w:hint="default"/>
      </w:rPr>
    </w:lvl>
    <w:lvl w:ilvl="4" w:tplc="04080003" w:tentative="1">
      <w:start w:val="1"/>
      <w:numFmt w:val="bullet"/>
      <w:lvlText w:val="o"/>
      <w:lvlJc w:val="left"/>
      <w:pPr>
        <w:tabs>
          <w:tab w:val="num" w:pos="3360"/>
        </w:tabs>
        <w:ind w:left="3360" w:hanging="360"/>
      </w:pPr>
      <w:rPr>
        <w:rFonts w:ascii="Courier New" w:hAnsi="Courier New" w:hint="default"/>
      </w:rPr>
    </w:lvl>
    <w:lvl w:ilvl="5" w:tplc="04080005" w:tentative="1">
      <w:start w:val="1"/>
      <w:numFmt w:val="bullet"/>
      <w:lvlText w:val=""/>
      <w:lvlJc w:val="left"/>
      <w:pPr>
        <w:tabs>
          <w:tab w:val="num" w:pos="4080"/>
        </w:tabs>
        <w:ind w:left="4080" w:hanging="360"/>
      </w:pPr>
      <w:rPr>
        <w:rFonts w:ascii="Wingdings" w:hAnsi="Wingdings" w:hint="default"/>
      </w:rPr>
    </w:lvl>
    <w:lvl w:ilvl="6" w:tplc="04080001" w:tentative="1">
      <w:start w:val="1"/>
      <w:numFmt w:val="bullet"/>
      <w:lvlText w:val=""/>
      <w:lvlJc w:val="left"/>
      <w:pPr>
        <w:tabs>
          <w:tab w:val="num" w:pos="4800"/>
        </w:tabs>
        <w:ind w:left="4800" w:hanging="360"/>
      </w:pPr>
      <w:rPr>
        <w:rFonts w:ascii="Symbol" w:hAnsi="Symbol" w:hint="default"/>
      </w:rPr>
    </w:lvl>
    <w:lvl w:ilvl="7" w:tplc="04080003" w:tentative="1">
      <w:start w:val="1"/>
      <w:numFmt w:val="bullet"/>
      <w:lvlText w:val="o"/>
      <w:lvlJc w:val="left"/>
      <w:pPr>
        <w:tabs>
          <w:tab w:val="num" w:pos="5520"/>
        </w:tabs>
        <w:ind w:left="5520" w:hanging="360"/>
      </w:pPr>
      <w:rPr>
        <w:rFonts w:ascii="Courier New" w:hAnsi="Courier New" w:hint="default"/>
      </w:rPr>
    </w:lvl>
    <w:lvl w:ilvl="8" w:tplc="04080005" w:tentative="1">
      <w:start w:val="1"/>
      <w:numFmt w:val="bullet"/>
      <w:lvlText w:val=""/>
      <w:lvlJc w:val="left"/>
      <w:pPr>
        <w:tabs>
          <w:tab w:val="num" w:pos="6240"/>
        </w:tabs>
        <w:ind w:left="6240" w:hanging="360"/>
      </w:pPr>
      <w:rPr>
        <w:rFonts w:ascii="Wingdings" w:hAnsi="Wingdings" w:hint="default"/>
      </w:rPr>
    </w:lvl>
  </w:abstractNum>
  <w:abstractNum w:abstractNumId="12">
    <w:nsid w:val="37F31E4F"/>
    <w:multiLevelType w:val="singleLevel"/>
    <w:tmpl w:val="CE145AD6"/>
    <w:lvl w:ilvl="0">
      <w:start w:val="1"/>
      <w:numFmt w:val="bullet"/>
      <w:lvlText w:val="-"/>
      <w:lvlJc w:val="left"/>
      <w:pPr>
        <w:tabs>
          <w:tab w:val="num" w:pos="360"/>
        </w:tabs>
        <w:ind w:left="360" w:hanging="360"/>
      </w:pPr>
      <w:rPr>
        <w:rFonts w:hint="default"/>
      </w:rPr>
    </w:lvl>
  </w:abstractNum>
  <w:abstractNum w:abstractNumId="13">
    <w:nsid w:val="3D971198"/>
    <w:multiLevelType w:val="hybridMultilevel"/>
    <w:tmpl w:val="526C80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E883794"/>
    <w:multiLevelType w:val="hybridMultilevel"/>
    <w:tmpl w:val="E9A88C44"/>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40943C19"/>
    <w:multiLevelType w:val="hybridMultilevel"/>
    <w:tmpl w:val="7DFA8268"/>
    <w:lvl w:ilvl="0" w:tplc="45482F3A">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1215BF7"/>
    <w:multiLevelType w:val="hybridMultilevel"/>
    <w:tmpl w:val="9B708F5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nsid w:val="437F2459"/>
    <w:multiLevelType w:val="hybridMultilevel"/>
    <w:tmpl w:val="9DE26AE2"/>
    <w:lvl w:ilvl="0" w:tplc="9912B538">
      <w:start w:val="3"/>
      <w:numFmt w:val="decimal"/>
      <w:lvlText w:val="%1)"/>
      <w:lvlJc w:val="left"/>
      <w:pPr>
        <w:ind w:left="757" w:hanging="360"/>
      </w:pPr>
      <w:rPr>
        <w:rFonts w:hint="default"/>
      </w:rPr>
    </w:lvl>
    <w:lvl w:ilvl="1" w:tplc="04080019" w:tentative="1">
      <w:start w:val="1"/>
      <w:numFmt w:val="lowerLetter"/>
      <w:lvlText w:val="%2."/>
      <w:lvlJc w:val="left"/>
      <w:pPr>
        <w:ind w:left="1477" w:hanging="360"/>
      </w:pPr>
    </w:lvl>
    <w:lvl w:ilvl="2" w:tplc="0408001B" w:tentative="1">
      <w:start w:val="1"/>
      <w:numFmt w:val="lowerRoman"/>
      <w:lvlText w:val="%3."/>
      <w:lvlJc w:val="right"/>
      <w:pPr>
        <w:ind w:left="2197" w:hanging="180"/>
      </w:pPr>
    </w:lvl>
    <w:lvl w:ilvl="3" w:tplc="0408000F" w:tentative="1">
      <w:start w:val="1"/>
      <w:numFmt w:val="decimal"/>
      <w:lvlText w:val="%4."/>
      <w:lvlJc w:val="left"/>
      <w:pPr>
        <w:ind w:left="2917" w:hanging="360"/>
      </w:pPr>
    </w:lvl>
    <w:lvl w:ilvl="4" w:tplc="04080019" w:tentative="1">
      <w:start w:val="1"/>
      <w:numFmt w:val="lowerLetter"/>
      <w:lvlText w:val="%5."/>
      <w:lvlJc w:val="left"/>
      <w:pPr>
        <w:ind w:left="3637" w:hanging="360"/>
      </w:pPr>
    </w:lvl>
    <w:lvl w:ilvl="5" w:tplc="0408001B" w:tentative="1">
      <w:start w:val="1"/>
      <w:numFmt w:val="lowerRoman"/>
      <w:lvlText w:val="%6."/>
      <w:lvlJc w:val="right"/>
      <w:pPr>
        <w:ind w:left="4357" w:hanging="180"/>
      </w:pPr>
    </w:lvl>
    <w:lvl w:ilvl="6" w:tplc="0408000F" w:tentative="1">
      <w:start w:val="1"/>
      <w:numFmt w:val="decimal"/>
      <w:lvlText w:val="%7."/>
      <w:lvlJc w:val="left"/>
      <w:pPr>
        <w:ind w:left="5077" w:hanging="360"/>
      </w:pPr>
    </w:lvl>
    <w:lvl w:ilvl="7" w:tplc="04080019" w:tentative="1">
      <w:start w:val="1"/>
      <w:numFmt w:val="lowerLetter"/>
      <w:lvlText w:val="%8."/>
      <w:lvlJc w:val="left"/>
      <w:pPr>
        <w:ind w:left="5797" w:hanging="360"/>
      </w:pPr>
    </w:lvl>
    <w:lvl w:ilvl="8" w:tplc="0408001B" w:tentative="1">
      <w:start w:val="1"/>
      <w:numFmt w:val="lowerRoman"/>
      <w:lvlText w:val="%9."/>
      <w:lvlJc w:val="right"/>
      <w:pPr>
        <w:ind w:left="6517" w:hanging="180"/>
      </w:pPr>
    </w:lvl>
  </w:abstractNum>
  <w:abstractNum w:abstractNumId="18">
    <w:nsid w:val="52EB4140"/>
    <w:multiLevelType w:val="singleLevel"/>
    <w:tmpl w:val="CE145AD6"/>
    <w:lvl w:ilvl="0">
      <w:start w:val="1"/>
      <w:numFmt w:val="bullet"/>
      <w:lvlText w:val="-"/>
      <w:lvlJc w:val="left"/>
      <w:pPr>
        <w:tabs>
          <w:tab w:val="num" w:pos="360"/>
        </w:tabs>
        <w:ind w:left="360" w:hanging="360"/>
      </w:pPr>
      <w:rPr>
        <w:rFonts w:hint="default"/>
      </w:rPr>
    </w:lvl>
  </w:abstractNum>
  <w:abstractNum w:abstractNumId="19">
    <w:nsid w:val="538B335F"/>
    <w:multiLevelType w:val="hybridMultilevel"/>
    <w:tmpl w:val="B08EE176"/>
    <w:lvl w:ilvl="0" w:tplc="CA4C6334">
      <w:start w:val="1"/>
      <w:numFmt w:val="decimal"/>
      <w:lvlText w:val="%1."/>
      <w:lvlJc w:val="left"/>
      <w:pPr>
        <w:ind w:left="1117" w:hanging="360"/>
      </w:pPr>
      <w:rPr>
        <w:rFonts w:hint="default"/>
        <w:b/>
      </w:rPr>
    </w:lvl>
    <w:lvl w:ilvl="1" w:tplc="E91A45E2">
      <w:start w:val="1"/>
      <w:numFmt w:val="decimal"/>
      <w:lvlText w:val="%2."/>
      <w:lvlJc w:val="left"/>
      <w:pPr>
        <w:ind w:left="1837" w:hanging="360"/>
      </w:pPr>
      <w:rPr>
        <w:rFonts w:hint="default"/>
      </w:rPr>
    </w:lvl>
    <w:lvl w:ilvl="2" w:tplc="0408001B" w:tentative="1">
      <w:start w:val="1"/>
      <w:numFmt w:val="lowerRoman"/>
      <w:lvlText w:val="%3."/>
      <w:lvlJc w:val="right"/>
      <w:pPr>
        <w:ind w:left="2557" w:hanging="180"/>
      </w:pPr>
    </w:lvl>
    <w:lvl w:ilvl="3" w:tplc="0408000F" w:tentative="1">
      <w:start w:val="1"/>
      <w:numFmt w:val="decimal"/>
      <w:lvlText w:val="%4."/>
      <w:lvlJc w:val="left"/>
      <w:pPr>
        <w:ind w:left="3277" w:hanging="360"/>
      </w:pPr>
    </w:lvl>
    <w:lvl w:ilvl="4" w:tplc="04080019" w:tentative="1">
      <w:start w:val="1"/>
      <w:numFmt w:val="lowerLetter"/>
      <w:lvlText w:val="%5."/>
      <w:lvlJc w:val="left"/>
      <w:pPr>
        <w:ind w:left="3997" w:hanging="360"/>
      </w:pPr>
    </w:lvl>
    <w:lvl w:ilvl="5" w:tplc="0408001B" w:tentative="1">
      <w:start w:val="1"/>
      <w:numFmt w:val="lowerRoman"/>
      <w:lvlText w:val="%6."/>
      <w:lvlJc w:val="right"/>
      <w:pPr>
        <w:ind w:left="4717" w:hanging="180"/>
      </w:pPr>
    </w:lvl>
    <w:lvl w:ilvl="6" w:tplc="0408000F" w:tentative="1">
      <w:start w:val="1"/>
      <w:numFmt w:val="decimal"/>
      <w:lvlText w:val="%7."/>
      <w:lvlJc w:val="left"/>
      <w:pPr>
        <w:ind w:left="5437" w:hanging="360"/>
      </w:pPr>
    </w:lvl>
    <w:lvl w:ilvl="7" w:tplc="04080019" w:tentative="1">
      <w:start w:val="1"/>
      <w:numFmt w:val="lowerLetter"/>
      <w:lvlText w:val="%8."/>
      <w:lvlJc w:val="left"/>
      <w:pPr>
        <w:ind w:left="6157" w:hanging="360"/>
      </w:pPr>
    </w:lvl>
    <w:lvl w:ilvl="8" w:tplc="0408001B" w:tentative="1">
      <w:start w:val="1"/>
      <w:numFmt w:val="lowerRoman"/>
      <w:lvlText w:val="%9."/>
      <w:lvlJc w:val="right"/>
      <w:pPr>
        <w:ind w:left="6877" w:hanging="180"/>
      </w:pPr>
    </w:lvl>
  </w:abstractNum>
  <w:abstractNum w:abstractNumId="20">
    <w:nsid w:val="57330F53"/>
    <w:multiLevelType w:val="hybridMultilevel"/>
    <w:tmpl w:val="500EAB3C"/>
    <w:lvl w:ilvl="0" w:tplc="04080001">
      <w:start w:val="1"/>
      <w:numFmt w:val="bullet"/>
      <w:lvlText w:val=""/>
      <w:lvlJc w:val="left"/>
      <w:pPr>
        <w:ind w:left="757" w:hanging="360"/>
      </w:pPr>
      <w:rPr>
        <w:rFonts w:ascii="Symbol" w:hAnsi="Symbol" w:hint="default"/>
      </w:rPr>
    </w:lvl>
    <w:lvl w:ilvl="1" w:tplc="04080003" w:tentative="1">
      <w:start w:val="1"/>
      <w:numFmt w:val="bullet"/>
      <w:lvlText w:val="o"/>
      <w:lvlJc w:val="left"/>
      <w:pPr>
        <w:ind w:left="1477" w:hanging="360"/>
      </w:pPr>
      <w:rPr>
        <w:rFonts w:ascii="Courier New" w:hAnsi="Courier New" w:cs="Courier New" w:hint="default"/>
      </w:rPr>
    </w:lvl>
    <w:lvl w:ilvl="2" w:tplc="04080005" w:tentative="1">
      <w:start w:val="1"/>
      <w:numFmt w:val="bullet"/>
      <w:lvlText w:val=""/>
      <w:lvlJc w:val="left"/>
      <w:pPr>
        <w:ind w:left="2197" w:hanging="360"/>
      </w:pPr>
      <w:rPr>
        <w:rFonts w:ascii="Wingdings" w:hAnsi="Wingdings" w:hint="default"/>
      </w:rPr>
    </w:lvl>
    <w:lvl w:ilvl="3" w:tplc="04080001" w:tentative="1">
      <w:start w:val="1"/>
      <w:numFmt w:val="bullet"/>
      <w:lvlText w:val=""/>
      <w:lvlJc w:val="left"/>
      <w:pPr>
        <w:ind w:left="2917" w:hanging="360"/>
      </w:pPr>
      <w:rPr>
        <w:rFonts w:ascii="Symbol" w:hAnsi="Symbol" w:hint="default"/>
      </w:rPr>
    </w:lvl>
    <w:lvl w:ilvl="4" w:tplc="04080003" w:tentative="1">
      <w:start w:val="1"/>
      <w:numFmt w:val="bullet"/>
      <w:lvlText w:val="o"/>
      <w:lvlJc w:val="left"/>
      <w:pPr>
        <w:ind w:left="3637" w:hanging="360"/>
      </w:pPr>
      <w:rPr>
        <w:rFonts w:ascii="Courier New" w:hAnsi="Courier New" w:cs="Courier New" w:hint="default"/>
      </w:rPr>
    </w:lvl>
    <w:lvl w:ilvl="5" w:tplc="04080005" w:tentative="1">
      <w:start w:val="1"/>
      <w:numFmt w:val="bullet"/>
      <w:lvlText w:val=""/>
      <w:lvlJc w:val="left"/>
      <w:pPr>
        <w:ind w:left="4357" w:hanging="360"/>
      </w:pPr>
      <w:rPr>
        <w:rFonts w:ascii="Wingdings" w:hAnsi="Wingdings" w:hint="default"/>
      </w:rPr>
    </w:lvl>
    <w:lvl w:ilvl="6" w:tplc="04080001" w:tentative="1">
      <w:start w:val="1"/>
      <w:numFmt w:val="bullet"/>
      <w:lvlText w:val=""/>
      <w:lvlJc w:val="left"/>
      <w:pPr>
        <w:ind w:left="5077" w:hanging="360"/>
      </w:pPr>
      <w:rPr>
        <w:rFonts w:ascii="Symbol" w:hAnsi="Symbol" w:hint="default"/>
      </w:rPr>
    </w:lvl>
    <w:lvl w:ilvl="7" w:tplc="04080003" w:tentative="1">
      <w:start w:val="1"/>
      <w:numFmt w:val="bullet"/>
      <w:lvlText w:val="o"/>
      <w:lvlJc w:val="left"/>
      <w:pPr>
        <w:ind w:left="5797" w:hanging="360"/>
      </w:pPr>
      <w:rPr>
        <w:rFonts w:ascii="Courier New" w:hAnsi="Courier New" w:cs="Courier New" w:hint="default"/>
      </w:rPr>
    </w:lvl>
    <w:lvl w:ilvl="8" w:tplc="04080005" w:tentative="1">
      <w:start w:val="1"/>
      <w:numFmt w:val="bullet"/>
      <w:lvlText w:val=""/>
      <w:lvlJc w:val="left"/>
      <w:pPr>
        <w:ind w:left="6517" w:hanging="360"/>
      </w:pPr>
      <w:rPr>
        <w:rFonts w:ascii="Wingdings" w:hAnsi="Wingdings" w:hint="default"/>
      </w:rPr>
    </w:lvl>
  </w:abstractNum>
  <w:abstractNum w:abstractNumId="21">
    <w:nsid w:val="59D5782C"/>
    <w:multiLevelType w:val="hybridMultilevel"/>
    <w:tmpl w:val="ED6043C2"/>
    <w:lvl w:ilvl="0" w:tplc="0408000F">
      <w:start w:val="1"/>
      <w:numFmt w:val="decimal"/>
      <w:lvlText w:val="%1."/>
      <w:lvlJc w:val="left"/>
      <w:pPr>
        <w:tabs>
          <w:tab w:val="num" w:pos="1434"/>
        </w:tabs>
        <w:ind w:left="1434" w:hanging="360"/>
      </w:pPr>
    </w:lvl>
    <w:lvl w:ilvl="1" w:tplc="04080019" w:tentative="1">
      <w:start w:val="1"/>
      <w:numFmt w:val="lowerLetter"/>
      <w:lvlText w:val="%2."/>
      <w:lvlJc w:val="left"/>
      <w:pPr>
        <w:tabs>
          <w:tab w:val="num" w:pos="2154"/>
        </w:tabs>
        <w:ind w:left="2154" w:hanging="360"/>
      </w:pPr>
    </w:lvl>
    <w:lvl w:ilvl="2" w:tplc="0408001B" w:tentative="1">
      <w:start w:val="1"/>
      <w:numFmt w:val="lowerRoman"/>
      <w:lvlText w:val="%3."/>
      <w:lvlJc w:val="right"/>
      <w:pPr>
        <w:tabs>
          <w:tab w:val="num" w:pos="2874"/>
        </w:tabs>
        <w:ind w:left="2874" w:hanging="180"/>
      </w:pPr>
    </w:lvl>
    <w:lvl w:ilvl="3" w:tplc="0408000F" w:tentative="1">
      <w:start w:val="1"/>
      <w:numFmt w:val="decimal"/>
      <w:lvlText w:val="%4."/>
      <w:lvlJc w:val="left"/>
      <w:pPr>
        <w:tabs>
          <w:tab w:val="num" w:pos="3594"/>
        </w:tabs>
        <w:ind w:left="3594" w:hanging="360"/>
      </w:pPr>
    </w:lvl>
    <w:lvl w:ilvl="4" w:tplc="04080019" w:tentative="1">
      <w:start w:val="1"/>
      <w:numFmt w:val="lowerLetter"/>
      <w:lvlText w:val="%5."/>
      <w:lvlJc w:val="left"/>
      <w:pPr>
        <w:tabs>
          <w:tab w:val="num" w:pos="4314"/>
        </w:tabs>
        <w:ind w:left="4314" w:hanging="360"/>
      </w:pPr>
    </w:lvl>
    <w:lvl w:ilvl="5" w:tplc="0408001B" w:tentative="1">
      <w:start w:val="1"/>
      <w:numFmt w:val="lowerRoman"/>
      <w:lvlText w:val="%6."/>
      <w:lvlJc w:val="right"/>
      <w:pPr>
        <w:tabs>
          <w:tab w:val="num" w:pos="5034"/>
        </w:tabs>
        <w:ind w:left="5034" w:hanging="180"/>
      </w:pPr>
    </w:lvl>
    <w:lvl w:ilvl="6" w:tplc="0408000F" w:tentative="1">
      <w:start w:val="1"/>
      <w:numFmt w:val="decimal"/>
      <w:lvlText w:val="%7."/>
      <w:lvlJc w:val="left"/>
      <w:pPr>
        <w:tabs>
          <w:tab w:val="num" w:pos="5754"/>
        </w:tabs>
        <w:ind w:left="5754" w:hanging="360"/>
      </w:pPr>
    </w:lvl>
    <w:lvl w:ilvl="7" w:tplc="04080019" w:tentative="1">
      <w:start w:val="1"/>
      <w:numFmt w:val="lowerLetter"/>
      <w:lvlText w:val="%8."/>
      <w:lvlJc w:val="left"/>
      <w:pPr>
        <w:tabs>
          <w:tab w:val="num" w:pos="6474"/>
        </w:tabs>
        <w:ind w:left="6474" w:hanging="360"/>
      </w:pPr>
    </w:lvl>
    <w:lvl w:ilvl="8" w:tplc="0408001B" w:tentative="1">
      <w:start w:val="1"/>
      <w:numFmt w:val="lowerRoman"/>
      <w:lvlText w:val="%9."/>
      <w:lvlJc w:val="right"/>
      <w:pPr>
        <w:tabs>
          <w:tab w:val="num" w:pos="7194"/>
        </w:tabs>
        <w:ind w:left="7194" w:hanging="180"/>
      </w:pPr>
    </w:lvl>
  </w:abstractNum>
  <w:abstractNum w:abstractNumId="22">
    <w:nsid w:val="66B15F5B"/>
    <w:multiLevelType w:val="singleLevel"/>
    <w:tmpl w:val="CE145AD6"/>
    <w:lvl w:ilvl="0">
      <w:start w:val="1"/>
      <w:numFmt w:val="bullet"/>
      <w:lvlText w:val="-"/>
      <w:lvlJc w:val="left"/>
      <w:pPr>
        <w:tabs>
          <w:tab w:val="num" w:pos="360"/>
        </w:tabs>
        <w:ind w:left="360" w:hanging="360"/>
      </w:pPr>
      <w:rPr>
        <w:rFonts w:hint="default"/>
      </w:rPr>
    </w:lvl>
  </w:abstractNum>
  <w:abstractNum w:abstractNumId="23">
    <w:nsid w:val="6F0C7679"/>
    <w:multiLevelType w:val="hybridMultilevel"/>
    <w:tmpl w:val="C038DEC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2"/>
  </w:num>
  <w:num w:numId="2">
    <w:abstractNumId w:val="6"/>
  </w:num>
  <w:num w:numId="3">
    <w:abstractNumId w:val="18"/>
  </w:num>
  <w:num w:numId="4">
    <w:abstractNumId w:val="22"/>
  </w:num>
  <w:num w:numId="5">
    <w:abstractNumId w:val="0"/>
  </w:num>
  <w:num w:numId="6">
    <w:abstractNumId w:val="23"/>
  </w:num>
  <w:num w:numId="7">
    <w:abstractNumId w:val="2"/>
  </w:num>
  <w:num w:numId="8">
    <w:abstractNumId w:val="10"/>
  </w:num>
  <w:num w:numId="9">
    <w:abstractNumId w:val="14"/>
  </w:num>
  <w:num w:numId="10">
    <w:abstractNumId w:val="16"/>
  </w:num>
  <w:num w:numId="11">
    <w:abstractNumId w:val="7"/>
  </w:num>
  <w:num w:numId="12">
    <w:abstractNumId w:val="21"/>
  </w:num>
  <w:num w:numId="13">
    <w:abstractNumId w:val="11"/>
  </w:num>
  <w:num w:numId="14">
    <w:abstractNumId w:val="13"/>
  </w:num>
  <w:num w:numId="15">
    <w:abstractNumId w:val="8"/>
  </w:num>
  <w:num w:numId="16">
    <w:abstractNumId w:val="15"/>
  </w:num>
  <w:num w:numId="17">
    <w:abstractNumId w:val="1"/>
  </w:num>
  <w:num w:numId="18">
    <w:abstractNumId w:val="20"/>
  </w:num>
  <w:num w:numId="19">
    <w:abstractNumId w:val="19"/>
  </w:num>
  <w:num w:numId="20">
    <w:abstractNumId w:val="4"/>
  </w:num>
  <w:num w:numId="21">
    <w:abstractNumId w:val="9"/>
  </w:num>
  <w:num w:numId="22">
    <w:abstractNumId w:val="3"/>
  </w:num>
  <w:num w:numId="23">
    <w:abstractNumId w:val="5"/>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US" w:vendorID="8" w:dllVersion="513" w:checkStyle="1"/>
  <w:activeWritingStyle w:appName="MSWord" w:lang="fr-FR" w:vendorID="9" w:dllVersion="512" w:checkStyle="1"/>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398"/>
    <w:rsid w:val="00151844"/>
    <w:rsid w:val="002823F9"/>
    <w:rsid w:val="00293816"/>
    <w:rsid w:val="0033798A"/>
    <w:rsid w:val="004122FC"/>
    <w:rsid w:val="0078720A"/>
    <w:rsid w:val="00877F7D"/>
    <w:rsid w:val="00893748"/>
    <w:rsid w:val="009D6D4D"/>
    <w:rsid w:val="00A43DB7"/>
    <w:rsid w:val="00DD6545"/>
    <w:rsid w:val="00DF52A0"/>
    <w:rsid w:val="00F5439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qFormat/>
    <w:pPr>
      <w:keepNext/>
      <w:outlineLvl w:val="0"/>
    </w:pPr>
    <w:rPr>
      <w:b/>
    </w:rPr>
  </w:style>
  <w:style w:type="paragraph" w:styleId="2">
    <w:name w:val="heading 2"/>
    <w:basedOn w:val="a"/>
    <w:next w:val="a"/>
    <w:qFormat/>
    <w:pPr>
      <w:keepNext/>
      <w:ind w:firstLine="720"/>
      <w:outlineLvl w:val="1"/>
    </w:pPr>
    <w:rPr>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outlineLvl w:val="3"/>
    </w:pPr>
    <w:rPr>
      <w:rFonts w:ascii="Arial" w:hAnsi="Arial"/>
      <w:b/>
      <w:sz w:val="24"/>
    </w:rPr>
  </w:style>
  <w:style w:type="paragraph" w:styleId="5">
    <w:name w:val="heading 5"/>
    <w:basedOn w:val="a"/>
    <w:next w:val="a"/>
    <w:qFormat/>
    <w:pPr>
      <w:keepNext/>
      <w:ind w:left="720"/>
      <w:outlineLvl w:val="4"/>
    </w:pPr>
    <w:rPr>
      <w:bCs/>
      <w:sz w:val="24"/>
    </w:rPr>
  </w:style>
  <w:style w:type="paragraph" w:styleId="6">
    <w:name w:val="heading 6"/>
    <w:basedOn w:val="a"/>
    <w:next w:val="a"/>
    <w:qFormat/>
    <w:pPr>
      <w:keepNext/>
      <w:jc w:val="both"/>
      <w:outlineLvl w:val="5"/>
    </w:pPr>
    <w:rPr>
      <w:sz w:val="24"/>
      <w:u w:val="single"/>
    </w:rPr>
  </w:style>
  <w:style w:type="paragraph" w:styleId="7">
    <w:name w:val="heading 7"/>
    <w:basedOn w:val="a"/>
    <w:next w:val="a"/>
    <w:qFormat/>
    <w:pPr>
      <w:keepNext/>
      <w:ind w:left="1440" w:hanging="720"/>
      <w:outlineLvl w:val="6"/>
    </w:pPr>
    <w:rPr>
      <w:bCs/>
      <w:sz w:val="24"/>
    </w:rPr>
  </w:style>
  <w:style w:type="paragraph" w:styleId="8">
    <w:name w:val="heading 8"/>
    <w:basedOn w:val="a"/>
    <w:next w:val="a"/>
    <w:qFormat/>
    <w:pPr>
      <w:keepNext/>
      <w:ind w:left="4320" w:firstLine="720"/>
      <w:outlineLvl w:val="7"/>
    </w:pPr>
    <w:rPr>
      <w:sz w:val="24"/>
    </w:rPr>
  </w:style>
  <w:style w:type="paragraph" w:styleId="9">
    <w:name w:val="heading 9"/>
    <w:basedOn w:val="a"/>
    <w:next w:val="a"/>
    <w:qFormat/>
    <w:pPr>
      <w:keepNext/>
      <w:spacing w:after="100" w:afterAutospacing="1"/>
      <w:ind w:left="360"/>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semiHidden/>
    <w:rPr>
      <w:color w:val="0000FF"/>
      <w:u w:val="single"/>
    </w:rPr>
  </w:style>
  <w:style w:type="paragraph" w:styleId="a3">
    <w:name w:val="Body Text"/>
    <w:basedOn w:val="a"/>
    <w:semiHidden/>
    <w:rPr>
      <w:sz w:val="24"/>
    </w:rPr>
  </w:style>
  <w:style w:type="paragraph" w:styleId="a4">
    <w:name w:val="Body Text Indent"/>
    <w:basedOn w:val="a"/>
    <w:semiHidden/>
    <w:pPr>
      <w:ind w:firstLine="720"/>
      <w:jc w:val="both"/>
    </w:pPr>
    <w:rPr>
      <w:sz w:val="24"/>
    </w:rPr>
  </w:style>
  <w:style w:type="paragraph" w:styleId="a5">
    <w:name w:val="header"/>
    <w:basedOn w:val="a"/>
    <w:semiHidden/>
    <w:pPr>
      <w:tabs>
        <w:tab w:val="center" w:pos="4153"/>
        <w:tab w:val="right" w:pos="8306"/>
      </w:tabs>
    </w:pPr>
  </w:style>
  <w:style w:type="paragraph" w:styleId="a6">
    <w:name w:val="footer"/>
    <w:basedOn w:val="a"/>
    <w:link w:val="Char"/>
    <w:uiPriority w:val="99"/>
    <w:pPr>
      <w:tabs>
        <w:tab w:val="center" w:pos="4153"/>
        <w:tab w:val="right" w:pos="8306"/>
      </w:tabs>
    </w:pPr>
  </w:style>
  <w:style w:type="paragraph" w:styleId="20">
    <w:name w:val="Body Text Indent 2"/>
    <w:basedOn w:val="a"/>
    <w:semiHidden/>
    <w:pPr>
      <w:ind w:firstLine="720"/>
    </w:pPr>
    <w:rPr>
      <w:sz w:val="24"/>
    </w:rPr>
  </w:style>
  <w:style w:type="paragraph" w:styleId="21">
    <w:name w:val="Body Text 2"/>
    <w:basedOn w:val="a"/>
    <w:semiHidden/>
    <w:pPr>
      <w:jc w:val="center"/>
    </w:pPr>
    <w:rPr>
      <w:sz w:val="24"/>
    </w:rPr>
  </w:style>
  <w:style w:type="paragraph" w:styleId="30">
    <w:name w:val="Body Text Indent 3"/>
    <w:basedOn w:val="a"/>
    <w:semiHidden/>
    <w:pPr>
      <w:spacing w:after="100" w:afterAutospacing="1" w:line="360" w:lineRule="auto"/>
      <w:ind w:left="357"/>
    </w:pPr>
    <w:rPr>
      <w:sz w:val="24"/>
    </w:rPr>
  </w:style>
  <w:style w:type="paragraph" w:styleId="a7">
    <w:name w:val="footnote text"/>
    <w:basedOn w:val="a"/>
    <w:link w:val="Char0"/>
    <w:uiPriority w:val="99"/>
    <w:semiHidden/>
    <w:unhideWhenUsed/>
    <w:rsid w:val="002823F9"/>
  </w:style>
  <w:style w:type="character" w:customStyle="1" w:styleId="Char0">
    <w:name w:val="Κείμενο υποσημείωσης Char"/>
    <w:basedOn w:val="a0"/>
    <w:link w:val="a7"/>
    <w:uiPriority w:val="99"/>
    <w:semiHidden/>
    <w:rsid w:val="002823F9"/>
  </w:style>
  <w:style w:type="table" w:styleId="a8">
    <w:name w:val="Table Grid"/>
    <w:basedOn w:val="a1"/>
    <w:uiPriority w:val="59"/>
    <w:rsid w:val="002823F9"/>
    <w:pPr>
      <w:spacing w:before="20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rsid w:val="002823F9"/>
    <w:rPr>
      <w:vertAlign w:val="superscript"/>
    </w:rPr>
  </w:style>
  <w:style w:type="character" w:customStyle="1" w:styleId="Char">
    <w:name w:val="Υποσέλιδο Char"/>
    <w:link w:val="a6"/>
    <w:uiPriority w:val="99"/>
    <w:rsid w:val="001518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qFormat/>
    <w:pPr>
      <w:keepNext/>
      <w:outlineLvl w:val="0"/>
    </w:pPr>
    <w:rPr>
      <w:b/>
    </w:rPr>
  </w:style>
  <w:style w:type="paragraph" w:styleId="2">
    <w:name w:val="heading 2"/>
    <w:basedOn w:val="a"/>
    <w:next w:val="a"/>
    <w:qFormat/>
    <w:pPr>
      <w:keepNext/>
      <w:ind w:firstLine="720"/>
      <w:outlineLvl w:val="1"/>
    </w:pPr>
    <w:rPr>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outlineLvl w:val="3"/>
    </w:pPr>
    <w:rPr>
      <w:rFonts w:ascii="Arial" w:hAnsi="Arial"/>
      <w:b/>
      <w:sz w:val="24"/>
    </w:rPr>
  </w:style>
  <w:style w:type="paragraph" w:styleId="5">
    <w:name w:val="heading 5"/>
    <w:basedOn w:val="a"/>
    <w:next w:val="a"/>
    <w:qFormat/>
    <w:pPr>
      <w:keepNext/>
      <w:ind w:left="720"/>
      <w:outlineLvl w:val="4"/>
    </w:pPr>
    <w:rPr>
      <w:bCs/>
      <w:sz w:val="24"/>
    </w:rPr>
  </w:style>
  <w:style w:type="paragraph" w:styleId="6">
    <w:name w:val="heading 6"/>
    <w:basedOn w:val="a"/>
    <w:next w:val="a"/>
    <w:qFormat/>
    <w:pPr>
      <w:keepNext/>
      <w:jc w:val="both"/>
      <w:outlineLvl w:val="5"/>
    </w:pPr>
    <w:rPr>
      <w:sz w:val="24"/>
      <w:u w:val="single"/>
    </w:rPr>
  </w:style>
  <w:style w:type="paragraph" w:styleId="7">
    <w:name w:val="heading 7"/>
    <w:basedOn w:val="a"/>
    <w:next w:val="a"/>
    <w:qFormat/>
    <w:pPr>
      <w:keepNext/>
      <w:ind w:left="1440" w:hanging="720"/>
      <w:outlineLvl w:val="6"/>
    </w:pPr>
    <w:rPr>
      <w:bCs/>
      <w:sz w:val="24"/>
    </w:rPr>
  </w:style>
  <w:style w:type="paragraph" w:styleId="8">
    <w:name w:val="heading 8"/>
    <w:basedOn w:val="a"/>
    <w:next w:val="a"/>
    <w:qFormat/>
    <w:pPr>
      <w:keepNext/>
      <w:ind w:left="4320" w:firstLine="720"/>
      <w:outlineLvl w:val="7"/>
    </w:pPr>
    <w:rPr>
      <w:sz w:val="24"/>
    </w:rPr>
  </w:style>
  <w:style w:type="paragraph" w:styleId="9">
    <w:name w:val="heading 9"/>
    <w:basedOn w:val="a"/>
    <w:next w:val="a"/>
    <w:qFormat/>
    <w:pPr>
      <w:keepNext/>
      <w:spacing w:after="100" w:afterAutospacing="1"/>
      <w:ind w:left="360"/>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semiHidden/>
    <w:rPr>
      <w:color w:val="0000FF"/>
      <w:u w:val="single"/>
    </w:rPr>
  </w:style>
  <w:style w:type="paragraph" w:styleId="a3">
    <w:name w:val="Body Text"/>
    <w:basedOn w:val="a"/>
    <w:semiHidden/>
    <w:rPr>
      <w:sz w:val="24"/>
    </w:rPr>
  </w:style>
  <w:style w:type="paragraph" w:styleId="a4">
    <w:name w:val="Body Text Indent"/>
    <w:basedOn w:val="a"/>
    <w:semiHidden/>
    <w:pPr>
      <w:ind w:firstLine="720"/>
      <w:jc w:val="both"/>
    </w:pPr>
    <w:rPr>
      <w:sz w:val="24"/>
    </w:rPr>
  </w:style>
  <w:style w:type="paragraph" w:styleId="a5">
    <w:name w:val="header"/>
    <w:basedOn w:val="a"/>
    <w:semiHidden/>
    <w:pPr>
      <w:tabs>
        <w:tab w:val="center" w:pos="4153"/>
        <w:tab w:val="right" w:pos="8306"/>
      </w:tabs>
    </w:pPr>
  </w:style>
  <w:style w:type="paragraph" w:styleId="a6">
    <w:name w:val="footer"/>
    <w:basedOn w:val="a"/>
    <w:link w:val="Char"/>
    <w:uiPriority w:val="99"/>
    <w:pPr>
      <w:tabs>
        <w:tab w:val="center" w:pos="4153"/>
        <w:tab w:val="right" w:pos="8306"/>
      </w:tabs>
    </w:pPr>
  </w:style>
  <w:style w:type="paragraph" w:styleId="20">
    <w:name w:val="Body Text Indent 2"/>
    <w:basedOn w:val="a"/>
    <w:semiHidden/>
    <w:pPr>
      <w:ind w:firstLine="720"/>
    </w:pPr>
    <w:rPr>
      <w:sz w:val="24"/>
    </w:rPr>
  </w:style>
  <w:style w:type="paragraph" w:styleId="21">
    <w:name w:val="Body Text 2"/>
    <w:basedOn w:val="a"/>
    <w:semiHidden/>
    <w:pPr>
      <w:jc w:val="center"/>
    </w:pPr>
    <w:rPr>
      <w:sz w:val="24"/>
    </w:rPr>
  </w:style>
  <w:style w:type="paragraph" w:styleId="30">
    <w:name w:val="Body Text Indent 3"/>
    <w:basedOn w:val="a"/>
    <w:semiHidden/>
    <w:pPr>
      <w:spacing w:after="100" w:afterAutospacing="1" w:line="360" w:lineRule="auto"/>
      <w:ind w:left="357"/>
    </w:pPr>
    <w:rPr>
      <w:sz w:val="24"/>
    </w:rPr>
  </w:style>
  <w:style w:type="paragraph" w:styleId="a7">
    <w:name w:val="footnote text"/>
    <w:basedOn w:val="a"/>
    <w:link w:val="Char0"/>
    <w:uiPriority w:val="99"/>
    <w:semiHidden/>
    <w:unhideWhenUsed/>
    <w:rsid w:val="002823F9"/>
  </w:style>
  <w:style w:type="character" w:customStyle="1" w:styleId="Char0">
    <w:name w:val="Κείμενο υποσημείωσης Char"/>
    <w:basedOn w:val="a0"/>
    <w:link w:val="a7"/>
    <w:uiPriority w:val="99"/>
    <w:semiHidden/>
    <w:rsid w:val="002823F9"/>
  </w:style>
  <w:style w:type="table" w:styleId="a8">
    <w:name w:val="Table Grid"/>
    <w:basedOn w:val="a1"/>
    <w:uiPriority w:val="59"/>
    <w:rsid w:val="002823F9"/>
    <w:pPr>
      <w:spacing w:before="20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rsid w:val="002823F9"/>
    <w:rPr>
      <w:vertAlign w:val="superscript"/>
    </w:rPr>
  </w:style>
  <w:style w:type="character" w:customStyle="1" w:styleId="Char">
    <w:name w:val="Υποσέλιδο Char"/>
    <w:link w:val="a6"/>
    <w:uiPriority w:val="99"/>
    <w:rsid w:val="00151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ndreosatos@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914;&#913;&#931;&#921;&#923;&#919;&#931;%20&#931;&#933;&#929;&#915;&#927;&#933;&#925;&#921;&#937;&#932;&#919;&#931;\&#933;&#928;&#927;&#916;&#917;&#921;&#915;&#924;&#913;&#932;&#913;%20&#917;&#925;&#932;&#933;&#928;&#937;&#925;\&#917;&#925;&#932;&#933;&#928;&#927;%20&#915;&#929;&#913;&#934;&#917;&#921;&#927;&#933;%20&#928;&#929;&#927;&#915;&#929;&#913;&#924;&#924;&#913;&#932;&#921;&#931;&#924;&#927;&#933;.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ΕΝΤΥΠΟ ΓΡΑΦΕΙΟΥ ΠΡΟΓΡΑΜΜΑΤΙΣΜΟΥ</Template>
  <TotalTime>0</TotalTime>
  <Pages>3</Pages>
  <Words>3696</Words>
  <Characters>19963</Characters>
  <Application>Microsoft Office Word</Application>
  <DocSecurity>0</DocSecurity>
  <Lines>166</Lines>
  <Paragraphs>47</Paragraphs>
  <ScaleCrop>false</ScaleCrop>
  <HeadingPairs>
    <vt:vector size="2" baseType="variant">
      <vt:variant>
        <vt:lpstr>Τίτλος</vt:lpstr>
      </vt:variant>
      <vt:variant>
        <vt:i4>1</vt:i4>
      </vt:variant>
    </vt:vector>
  </HeadingPairs>
  <TitlesOfParts>
    <vt:vector size="1" baseType="lpstr">
      <vt:lpstr> </vt:lpstr>
    </vt:vector>
  </TitlesOfParts>
  <Company>*</Company>
  <LinksUpToDate>false</LinksUpToDate>
  <CharactersWithSpaces>23612</CharactersWithSpaces>
  <SharedDoc>false</SharedDoc>
  <HLinks>
    <vt:vector size="6" baseType="variant">
      <vt:variant>
        <vt:i4>4194346</vt:i4>
      </vt:variant>
      <vt:variant>
        <vt:i4>1026</vt:i4>
      </vt:variant>
      <vt:variant>
        <vt:i4>1025</vt:i4>
      </vt:variant>
      <vt:variant>
        <vt:i4>1</vt:i4>
      </vt:variant>
      <vt:variant>
        <vt:lpwstr>A:\shma dhmou.bmp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Basilis Sirgouniotis</dc:creator>
  <cp:lastModifiedBy>Andreas Andreosatos</cp:lastModifiedBy>
  <cp:revision>2</cp:revision>
  <cp:lastPrinted>2004-10-14T07:47:00Z</cp:lastPrinted>
  <dcterms:created xsi:type="dcterms:W3CDTF">2022-07-22T11:26:00Z</dcterms:created>
  <dcterms:modified xsi:type="dcterms:W3CDTF">2022-07-22T11:26:00Z</dcterms:modified>
</cp:coreProperties>
</file>